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1F5" w:rsidRPr="00D047D8" w:rsidRDefault="007571F5" w:rsidP="00D047D8">
      <w:pPr>
        <w:autoSpaceDE w:val="0"/>
        <w:autoSpaceDN w:val="0"/>
        <w:adjustRightInd w:val="0"/>
        <w:spacing w:after="0" w:line="240" w:lineRule="auto"/>
        <w:ind w:firstLineChars="50" w:firstLine="181"/>
        <w:jc w:val="center"/>
        <w:rPr>
          <w:rFonts w:ascii="Verdana" w:eastAsia="Times New Roman" w:hAnsi="Verdana" w:cs="Arial"/>
          <w:b/>
          <w:bCs/>
          <w:color w:val="F79646" w:themeColor="accent6"/>
          <w:sz w:val="36"/>
          <w:szCs w:val="32"/>
          <w:lang w:eastAsia="zh-CN"/>
        </w:rPr>
      </w:pPr>
      <w:r w:rsidRPr="00D047D8">
        <w:rPr>
          <w:rFonts w:ascii="Verdana" w:eastAsia="Times New Roman" w:hAnsi="Verdana" w:cs="Arial"/>
          <w:b/>
          <w:bCs/>
          <w:color w:val="F79646" w:themeColor="accent6"/>
          <w:sz w:val="36"/>
          <w:szCs w:val="32"/>
        </w:rPr>
        <w:t xml:space="preserve">WorldQuant </w:t>
      </w:r>
      <w:r w:rsidRPr="00D047D8">
        <w:rPr>
          <w:rFonts w:ascii="Verdana" w:eastAsia="Times New Roman" w:hAnsi="Verdana" w:cs="Arial" w:hint="eastAsia"/>
          <w:b/>
          <w:bCs/>
          <w:color w:val="F79646" w:themeColor="accent6"/>
          <w:sz w:val="36"/>
          <w:szCs w:val="32"/>
        </w:rPr>
        <w:t>Autumn</w:t>
      </w:r>
      <w:r w:rsidRPr="00D047D8">
        <w:rPr>
          <w:rFonts w:ascii="Verdana" w:eastAsia="Times New Roman" w:hAnsi="Verdana" w:cs="Arial"/>
          <w:b/>
          <w:bCs/>
          <w:color w:val="F79646" w:themeColor="accent6"/>
          <w:sz w:val="36"/>
          <w:szCs w:val="32"/>
        </w:rPr>
        <w:t xml:space="preserve"> Alphathon</w:t>
      </w:r>
    </w:p>
    <w:p w:rsidR="007571F5" w:rsidRDefault="007571F5" w:rsidP="006630C0">
      <w:pPr>
        <w:pStyle w:val="a4"/>
        <w:ind w:left="720"/>
      </w:pPr>
    </w:p>
    <w:p w:rsidR="007571F5" w:rsidRDefault="007571F5" w:rsidP="006630C0">
      <w:pPr>
        <w:pStyle w:val="a4"/>
        <w:ind w:left="720"/>
        <w:rPr>
          <w:b/>
          <w:lang w:eastAsia="zh-CN"/>
        </w:rPr>
      </w:pPr>
    </w:p>
    <w:p w:rsidR="006F4D8B" w:rsidRDefault="003D019A" w:rsidP="006630C0">
      <w:pPr>
        <w:pStyle w:val="a4"/>
        <w:ind w:left="720"/>
        <w:rPr>
          <w:b/>
          <w:lang w:eastAsia="zh-CN"/>
        </w:rPr>
      </w:pPr>
      <w:r w:rsidRPr="00481D7D">
        <w:rPr>
          <w:rFonts w:hint="eastAsia"/>
          <w:b/>
          <w:lang w:eastAsia="zh-CN"/>
        </w:rPr>
        <w:t>参与</w:t>
      </w:r>
      <w:r w:rsidR="008A20DE" w:rsidRPr="00481D7D">
        <w:rPr>
          <w:b/>
          <w:lang w:eastAsia="zh-CN"/>
        </w:rPr>
        <w:t>WorldQuant</w:t>
      </w:r>
      <w:r w:rsidR="00274460">
        <w:rPr>
          <w:rFonts w:hint="eastAsia"/>
          <w:b/>
          <w:lang w:eastAsia="zh-CN"/>
        </w:rPr>
        <w:t>秋季</w:t>
      </w:r>
      <w:r w:rsidR="008A20DE" w:rsidRPr="00481D7D">
        <w:rPr>
          <w:rFonts w:hint="eastAsia"/>
          <w:b/>
          <w:lang w:eastAsia="zh-CN"/>
        </w:rPr>
        <w:t>量化投资模型创建竞赛（</w:t>
      </w:r>
      <w:r w:rsidRPr="00481D7D">
        <w:rPr>
          <w:rFonts w:hint="eastAsia"/>
          <w:b/>
          <w:lang w:eastAsia="zh-CN"/>
        </w:rPr>
        <w:t>WorldQuant</w:t>
      </w:r>
      <w:r w:rsidR="00274460">
        <w:rPr>
          <w:rFonts w:hint="eastAsia"/>
          <w:b/>
          <w:lang w:eastAsia="zh-CN"/>
        </w:rPr>
        <w:t>Autumn</w:t>
      </w:r>
      <w:r w:rsidRPr="00481D7D">
        <w:rPr>
          <w:b/>
          <w:lang w:eastAsia="zh-CN"/>
        </w:rPr>
        <w:t>Alphathon</w:t>
      </w:r>
      <w:r w:rsidR="008A20DE" w:rsidRPr="00481D7D">
        <w:rPr>
          <w:rFonts w:hint="eastAsia"/>
          <w:b/>
          <w:lang w:eastAsia="zh-CN"/>
        </w:rPr>
        <w:t>），学量化金融知识</w:t>
      </w:r>
      <w:r w:rsidR="004E1FD0" w:rsidRPr="00481D7D">
        <w:rPr>
          <w:rFonts w:hint="eastAsia"/>
          <w:b/>
          <w:lang w:eastAsia="zh-CN"/>
        </w:rPr>
        <w:t>，</w:t>
      </w:r>
      <w:r w:rsidR="00FA5B80" w:rsidRPr="00481D7D">
        <w:rPr>
          <w:rFonts w:hint="eastAsia"/>
          <w:b/>
          <w:lang w:eastAsia="zh-CN"/>
        </w:rPr>
        <w:t>赢高额奖金，拿</w:t>
      </w:r>
      <w:r w:rsidR="008A20DE" w:rsidRPr="00481D7D">
        <w:rPr>
          <w:rFonts w:hint="eastAsia"/>
          <w:b/>
          <w:lang w:eastAsia="zh-CN"/>
        </w:rPr>
        <w:t>研究</w:t>
      </w:r>
      <w:r w:rsidR="00F059A8" w:rsidRPr="00481D7D">
        <w:rPr>
          <w:rFonts w:hint="eastAsia"/>
          <w:b/>
          <w:lang w:eastAsia="zh-CN"/>
        </w:rPr>
        <w:t>顾问</w:t>
      </w:r>
      <w:r w:rsidR="00F059A8" w:rsidRPr="00481D7D">
        <w:rPr>
          <w:b/>
          <w:lang w:eastAsia="zh-CN"/>
        </w:rPr>
        <w:t>offer</w:t>
      </w:r>
      <w:r w:rsidR="00A4307A">
        <w:rPr>
          <w:rFonts w:hint="eastAsia"/>
          <w:b/>
          <w:lang w:eastAsia="zh-CN"/>
        </w:rPr>
        <w:t>！</w:t>
      </w:r>
    </w:p>
    <w:p w:rsidR="00B563C5" w:rsidRPr="00481D7D" w:rsidRDefault="00B563C5" w:rsidP="006630C0">
      <w:pPr>
        <w:pStyle w:val="a4"/>
        <w:ind w:left="720"/>
        <w:rPr>
          <w:b/>
          <w:lang w:eastAsia="zh-CN"/>
        </w:rPr>
      </w:pPr>
      <w:bookmarkStart w:id="0" w:name="_GoBack"/>
      <w:bookmarkEnd w:id="0"/>
    </w:p>
    <w:p w:rsidR="006630C0" w:rsidRDefault="006630C0" w:rsidP="00241800">
      <w:pPr>
        <w:pStyle w:val="a4"/>
      </w:pPr>
    </w:p>
    <w:p w:rsidR="008A20DE" w:rsidRDefault="008A20DE" w:rsidP="00034B81">
      <w:pPr>
        <w:pStyle w:val="a4"/>
        <w:ind w:left="720"/>
        <w:rPr>
          <w:lang w:eastAsia="zh-CN"/>
        </w:rPr>
      </w:pPr>
      <w:r>
        <w:rPr>
          <w:rFonts w:hint="eastAsia"/>
          <w:lang w:eastAsia="zh-CN"/>
        </w:rPr>
        <w:t>你对金融领域感兴趣么？</w:t>
      </w:r>
    </w:p>
    <w:p w:rsidR="00A721F3" w:rsidRDefault="00A21AB7" w:rsidP="00034B81">
      <w:pPr>
        <w:pStyle w:val="a4"/>
        <w:ind w:left="720"/>
        <w:rPr>
          <w:rFonts w:ascii="宋体" w:eastAsia="宋体" w:hAnsi="宋体"/>
          <w:lang w:eastAsia="zh-CN"/>
        </w:rPr>
      </w:pPr>
      <w:r>
        <w:rPr>
          <w:rFonts w:ascii="宋体" w:eastAsia="宋体" w:hAnsi="宋体" w:hint="eastAsia"/>
          <w:lang w:eastAsia="zh-CN"/>
        </w:rPr>
        <w:t>熟悉金融知识的你希望创建可应用于全球金融市场的量化模型吗？</w:t>
      </w:r>
    </w:p>
    <w:p w:rsidR="00E1330D" w:rsidRDefault="00E1330D" w:rsidP="00034B81">
      <w:pPr>
        <w:pStyle w:val="a4"/>
        <w:ind w:left="720"/>
        <w:rPr>
          <w:lang w:eastAsia="zh-CN"/>
        </w:rPr>
      </w:pPr>
      <w:r>
        <w:rPr>
          <w:rFonts w:hint="eastAsia"/>
          <w:lang w:eastAsia="zh-CN"/>
        </w:rPr>
        <w:t>理工科的你想知道如何步入金融行业吗？</w:t>
      </w:r>
    </w:p>
    <w:p w:rsidR="00E1330D" w:rsidRDefault="00E1330D" w:rsidP="00E1330D">
      <w:pPr>
        <w:pStyle w:val="a4"/>
        <w:ind w:left="720"/>
        <w:rPr>
          <w:lang w:eastAsia="zh-CN"/>
        </w:rPr>
      </w:pPr>
      <w:r>
        <w:rPr>
          <w:rFonts w:hint="eastAsia"/>
          <w:lang w:eastAsia="zh-CN"/>
        </w:rPr>
        <w:t>你渴望在</w:t>
      </w:r>
      <w:r w:rsidR="002E2BC9">
        <w:rPr>
          <w:lang w:eastAsia="zh-CN"/>
        </w:rPr>
        <w:t>WorldQuant</w:t>
      </w:r>
      <w:r w:rsidR="002F72E5">
        <w:rPr>
          <w:rFonts w:hint="eastAsia"/>
          <w:lang w:eastAsia="zh-CN"/>
        </w:rPr>
        <w:t>提供的</w:t>
      </w:r>
      <w:r>
        <w:rPr>
          <w:rFonts w:hint="eastAsia"/>
          <w:lang w:eastAsia="zh-CN"/>
        </w:rPr>
        <w:t>量化金融公开课中成长吗？</w:t>
      </w:r>
    </w:p>
    <w:p w:rsidR="008A20DE" w:rsidRDefault="008A20DE" w:rsidP="00175A05">
      <w:pPr>
        <w:pStyle w:val="a4"/>
        <w:rPr>
          <w:lang w:eastAsia="zh-CN"/>
        </w:rPr>
      </w:pPr>
    </w:p>
    <w:p w:rsidR="008A20DE" w:rsidRDefault="008A20DE" w:rsidP="00034B81">
      <w:pPr>
        <w:pStyle w:val="a4"/>
        <w:ind w:left="720"/>
        <w:rPr>
          <w:lang w:eastAsia="zh-CN"/>
        </w:rPr>
      </w:pPr>
      <w:r>
        <w:rPr>
          <w:rFonts w:hint="eastAsia"/>
          <w:lang w:eastAsia="zh-CN"/>
        </w:rPr>
        <w:t>现在</w:t>
      </w:r>
      <w:r w:rsidR="00034B81">
        <w:rPr>
          <w:rFonts w:hint="eastAsia"/>
          <w:lang w:eastAsia="zh-CN"/>
        </w:rPr>
        <w:t>报名参加</w:t>
      </w:r>
      <w:r>
        <w:rPr>
          <w:lang w:eastAsia="zh-CN"/>
        </w:rPr>
        <w:t>WorldQuant</w:t>
      </w:r>
      <w:r w:rsidR="00274460">
        <w:rPr>
          <w:rFonts w:hint="eastAsia"/>
          <w:lang w:eastAsia="zh-CN"/>
        </w:rPr>
        <w:t>秋季</w:t>
      </w:r>
      <w:r>
        <w:rPr>
          <w:rFonts w:hint="eastAsia"/>
          <w:lang w:eastAsia="zh-CN"/>
        </w:rPr>
        <w:t>量化投资模型创建竞赛（</w:t>
      </w:r>
      <w:r>
        <w:rPr>
          <w:rFonts w:hint="eastAsia"/>
          <w:lang w:eastAsia="zh-CN"/>
        </w:rPr>
        <w:t>WorldQuant</w:t>
      </w:r>
      <w:r w:rsidR="00274460">
        <w:rPr>
          <w:rFonts w:hint="eastAsia"/>
          <w:lang w:eastAsia="zh-CN"/>
        </w:rPr>
        <w:t>Autumn</w:t>
      </w:r>
      <w:r>
        <w:rPr>
          <w:lang w:eastAsia="zh-CN"/>
        </w:rPr>
        <w:t>Alphathon</w:t>
      </w:r>
      <w:r>
        <w:rPr>
          <w:rFonts w:hint="eastAsia"/>
          <w:lang w:eastAsia="zh-CN"/>
        </w:rPr>
        <w:t>），你</w:t>
      </w:r>
      <w:r w:rsidR="00E1330D">
        <w:rPr>
          <w:rFonts w:hint="eastAsia"/>
          <w:lang w:eastAsia="zh-CN"/>
        </w:rPr>
        <w:t>可以免费参加在线量化金融公开课，还</w:t>
      </w:r>
      <w:r>
        <w:rPr>
          <w:rFonts w:hint="eastAsia"/>
          <w:lang w:eastAsia="zh-CN"/>
        </w:rPr>
        <w:t>有机会成为</w:t>
      </w:r>
      <w:r w:rsidR="00E1330D">
        <w:rPr>
          <w:rFonts w:hint="eastAsia"/>
          <w:lang w:eastAsia="zh-CN"/>
        </w:rPr>
        <w:t>WorldQuant</w:t>
      </w:r>
      <w:r w:rsidR="00E1330D">
        <w:rPr>
          <w:rFonts w:hint="eastAsia"/>
          <w:lang w:eastAsia="zh-CN"/>
        </w:rPr>
        <w:t>长期</w:t>
      </w:r>
      <w:r w:rsidR="00175A05">
        <w:rPr>
          <w:rFonts w:hint="eastAsia"/>
          <w:lang w:eastAsia="zh-CN"/>
        </w:rPr>
        <w:t>量化</w:t>
      </w:r>
      <w:r>
        <w:rPr>
          <w:rFonts w:hint="eastAsia"/>
          <w:lang w:eastAsia="zh-CN"/>
        </w:rPr>
        <w:t>研究顾问！</w:t>
      </w:r>
    </w:p>
    <w:p w:rsidR="00DC3877" w:rsidRDefault="00DC3877" w:rsidP="00034B81">
      <w:pPr>
        <w:pStyle w:val="a4"/>
        <w:ind w:left="720"/>
        <w:rPr>
          <w:lang w:eastAsia="zh-CN"/>
        </w:rPr>
      </w:pPr>
    </w:p>
    <w:p w:rsidR="008C2B45" w:rsidRDefault="008C2B45" w:rsidP="008C2B45">
      <w:pPr>
        <w:pStyle w:val="a4"/>
        <w:ind w:left="720"/>
        <w:rPr>
          <w:lang w:eastAsia="zh-CN"/>
        </w:rPr>
      </w:pPr>
      <w:r>
        <w:rPr>
          <w:rFonts w:hint="eastAsia"/>
          <w:lang w:eastAsia="zh-CN"/>
        </w:rPr>
        <w:t>竞赛于</w:t>
      </w:r>
      <w:r>
        <w:rPr>
          <w:rFonts w:hint="eastAsia"/>
          <w:lang w:eastAsia="zh-CN"/>
        </w:rPr>
        <w:t>2015</w:t>
      </w:r>
      <w:r>
        <w:rPr>
          <w:rFonts w:hint="eastAsia"/>
          <w:lang w:eastAsia="zh-CN"/>
        </w:rPr>
        <w:t>年</w:t>
      </w:r>
      <w:r w:rsidR="00274460">
        <w:rPr>
          <w:rFonts w:hint="eastAsia"/>
          <w:lang w:eastAsia="zh-CN"/>
        </w:rPr>
        <w:t>10</w:t>
      </w:r>
      <w:r w:rsidR="00274460">
        <w:rPr>
          <w:rFonts w:hint="eastAsia"/>
          <w:lang w:eastAsia="zh-CN"/>
        </w:rPr>
        <w:t>月</w:t>
      </w:r>
      <w:r w:rsidR="00274460">
        <w:rPr>
          <w:rFonts w:hint="eastAsia"/>
          <w:lang w:eastAsia="zh-CN"/>
        </w:rPr>
        <w:t>30</w:t>
      </w:r>
      <w:r w:rsidR="00274460">
        <w:rPr>
          <w:rFonts w:hint="eastAsia"/>
          <w:lang w:eastAsia="zh-CN"/>
        </w:rPr>
        <w:t>日</w:t>
      </w:r>
      <w:r>
        <w:rPr>
          <w:rFonts w:hint="eastAsia"/>
          <w:lang w:eastAsia="zh-CN"/>
        </w:rPr>
        <w:t>正式启动，至</w:t>
      </w:r>
      <w:r>
        <w:rPr>
          <w:rFonts w:hint="eastAsia"/>
          <w:lang w:eastAsia="zh-CN"/>
        </w:rPr>
        <w:t>2015</w:t>
      </w:r>
      <w:r>
        <w:rPr>
          <w:rFonts w:hint="eastAsia"/>
          <w:lang w:eastAsia="zh-CN"/>
        </w:rPr>
        <w:t>年</w:t>
      </w:r>
      <w:r w:rsidR="00274460">
        <w:rPr>
          <w:rFonts w:hint="eastAsia"/>
          <w:lang w:eastAsia="zh-CN"/>
        </w:rPr>
        <w:t>12</w:t>
      </w:r>
      <w:r w:rsidR="00274460">
        <w:rPr>
          <w:rFonts w:hint="eastAsia"/>
          <w:lang w:eastAsia="zh-CN"/>
        </w:rPr>
        <w:t>月</w:t>
      </w:r>
      <w:r w:rsidR="00274460">
        <w:rPr>
          <w:rFonts w:hint="eastAsia"/>
          <w:lang w:eastAsia="zh-CN"/>
        </w:rPr>
        <w:t>4</w:t>
      </w:r>
      <w:r w:rsidR="00274460">
        <w:rPr>
          <w:rFonts w:hint="eastAsia"/>
          <w:lang w:eastAsia="zh-CN"/>
        </w:rPr>
        <w:t>日</w:t>
      </w:r>
      <w:r>
        <w:rPr>
          <w:rFonts w:hint="eastAsia"/>
          <w:lang w:eastAsia="zh-CN"/>
        </w:rPr>
        <w:t>截止。</w:t>
      </w:r>
      <w:r w:rsidR="003E7474">
        <w:rPr>
          <w:rFonts w:hint="eastAsia"/>
          <w:lang w:eastAsia="zh-CN"/>
        </w:rPr>
        <w:t>竞赛不设统一报名日期</w:t>
      </w:r>
      <w:r w:rsidR="002E2BC9">
        <w:rPr>
          <w:rFonts w:hint="eastAsia"/>
          <w:lang w:eastAsia="zh-CN"/>
        </w:rPr>
        <w:t>，</w:t>
      </w:r>
      <w:r>
        <w:rPr>
          <w:rFonts w:hint="eastAsia"/>
          <w:lang w:eastAsia="zh-CN"/>
        </w:rPr>
        <w:t>新用户从即日起至竞赛截止日前</w:t>
      </w:r>
      <w:r w:rsidRPr="00097F74">
        <w:rPr>
          <w:rFonts w:hint="eastAsia"/>
          <w:b/>
          <w:lang w:eastAsia="zh-CN"/>
        </w:rPr>
        <w:t>任何时间</w:t>
      </w:r>
      <w:r>
        <w:rPr>
          <w:rFonts w:hint="eastAsia"/>
          <w:lang w:eastAsia="zh-CN"/>
        </w:rPr>
        <w:t>均可注册申请参赛。</w:t>
      </w:r>
    </w:p>
    <w:p w:rsidR="00BA6855" w:rsidRDefault="00BA6855" w:rsidP="008C2B45">
      <w:pPr>
        <w:pStyle w:val="a4"/>
        <w:ind w:left="720"/>
        <w:rPr>
          <w:lang w:eastAsia="zh-CN"/>
        </w:rPr>
      </w:pPr>
    </w:p>
    <w:p w:rsidR="00034B81" w:rsidRDefault="0085335B" w:rsidP="00034B81">
      <w:pPr>
        <w:pStyle w:val="a4"/>
        <w:ind w:left="720"/>
        <w:rPr>
          <w:lang w:eastAsia="zh-CN"/>
        </w:rPr>
      </w:pPr>
      <w:r>
        <w:rPr>
          <w:rFonts w:hint="eastAsia"/>
          <w:lang w:eastAsia="zh-CN"/>
        </w:rPr>
        <w:t>竞赛中</w:t>
      </w:r>
      <w:r w:rsidR="00034B81">
        <w:rPr>
          <w:rFonts w:hint="eastAsia"/>
          <w:lang w:eastAsia="zh-CN"/>
        </w:rPr>
        <w:t>你将有机会跟来自</w:t>
      </w:r>
      <w:r w:rsidR="002B6C24">
        <w:rPr>
          <w:rFonts w:hint="eastAsia"/>
          <w:lang w:eastAsia="zh-CN"/>
        </w:rPr>
        <w:t>印度、俄罗斯、香港等</w:t>
      </w:r>
      <w:r w:rsidR="00034B81">
        <w:rPr>
          <w:rFonts w:hint="eastAsia"/>
          <w:lang w:eastAsia="zh-CN"/>
        </w:rPr>
        <w:t>多个国家</w:t>
      </w:r>
      <w:r w:rsidR="002B6C24">
        <w:rPr>
          <w:rFonts w:hint="eastAsia"/>
          <w:lang w:eastAsia="zh-CN"/>
        </w:rPr>
        <w:t>和地区</w:t>
      </w:r>
      <w:r w:rsidR="00034B81">
        <w:rPr>
          <w:rFonts w:hint="eastAsia"/>
          <w:lang w:eastAsia="zh-CN"/>
        </w:rPr>
        <w:t>的参赛者</w:t>
      </w:r>
      <w:r>
        <w:rPr>
          <w:rFonts w:hint="eastAsia"/>
          <w:lang w:eastAsia="zh-CN"/>
        </w:rPr>
        <w:t>角逐</w:t>
      </w:r>
      <w:r w:rsidR="00034B81">
        <w:rPr>
          <w:rFonts w:hint="eastAsia"/>
          <w:lang w:eastAsia="zh-CN"/>
        </w:rPr>
        <w:t>，更有机会</w:t>
      </w:r>
      <w:r w:rsidR="00034B81" w:rsidRPr="00465656">
        <w:rPr>
          <w:rFonts w:hint="eastAsia"/>
          <w:b/>
          <w:u w:val="single"/>
          <w:lang w:eastAsia="zh-CN"/>
        </w:rPr>
        <w:t>同</w:t>
      </w:r>
      <w:r w:rsidR="00034B81" w:rsidRPr="00465656">
        <w:rPr>
          <w:b/>
          <w:u w:val="single"/>
          <w:lang w:eastAsia="zh-CN"/>
        </w:rPr>
        <w:t>WorldQuant</w:t>
      </w:r>
      <w:r w:rsidR="0014698C">
        <w:rPr>
          <w:rFonts w:hint="eastAsia"/>
          <w:b/>
          <w:u w:val="single"/>
          <w:lang w:eastAsia="zh-CN"/>
        </w:rPr>
        <w:t>从事多年</w:t>
      </w:r>
      <w:r w:rsidR="00DF3F57" w:rsidRPr="00465656">
        <w:rPr>
          <w:rFonts w:hint="eastAsia"/>
          <w:b/>
          <w:u w:val="single"/>
          <w:lang w:eastAsia="zh-CN"/>
        </w:rPr>
        <w:t>量化</w:t>
      </w:r>
      <w:r w:rsidR="00C854E6">
        <w:rPr>
          <w:rFonts w:hint="eastAsia"/>
          <w:b/>
          <w:u w:val="single"/>
          <w:lang w:eastAsia="zh-CN"/>
        </w:rPr>
        <w:t>研究的业内</w:t>
      </w:r>
      <w:r w:rsidR="00DF3F57">
        <w:rPr>
          <w:rFonts w:hint="eastAsia"/>
          <w:b/>
          <w:u w:val="single"/>
          <w:lang w:eastAsia="zh-CN"/>
        </w:rPr>
        <w:t>专家</w:t>
      </w:r>
      <w:r w:rsidR="00DF3F57" w:rsidRPr="00465656">
        <w:rPr>
          <w:rFonts w:hint="eastAsia"/>
          <w:b/>
          <w:u w:val="single"/>
          <w:lang w:eastAsia="zh-CN"/>
        </w:rPr>
        <w:t>交流</w:t>
      </w:r>
      <w:r w:rsidR="00034B81">
        <w:rPr>
          <w:rFonts w:hint="eastAsia"/>
          <w:lang w:eastAsia="zh-CN"/>
        </w:rPr>
        <w:t>，了解量化金融行业，获得</w:t>
      </w:r>
      <w:r w:rsidR="00406716">
        <w:rPr>
          <w:rFonts w:hint="eastAsia"/>
          <w:lang w:eastAsia="zh-CN"/>
        </w:rPr>
        <w:t>免费</w:t>
      </w:r>
      <w:r w:rsidR="00034B81">
        <w:rPr>
          <w:rFonts w:hint="eastAsia"/>
          <w:lang w:eastAsia="zh-CN"/>
        </w:rPr>
        <w:t>培训机会。</w:t>
      </w:r>
      <w:r w:rsidR="00034B81" w:rsidRPr="00465656">
        <w:rPr>
          <w:rFonts w:hint="eastAsia"/>
          <w:lang w:eastAsia="zh-CN"/>
        </w:rPr>
        <w:t>成绩优异的参赛者将有机会</w:t>
      </w:r>
      <w:r w:rsidR="00034B81" w:rsidRPr="00465656">
        <w:rPr>
          <w:rFonts w:hint="eastAsia"/>
          <w:b/>
          <w:u w:val="single"/>
          <w:lang w:eastAsia="zh-CN"/>
        </w:rPr>
        <w:t>成为</w:t>
      </w:r>
      <w:r w:rsidR="00034B81" w:rsidRPr="00465656">
        <w:rPr>
          <w:b/>
          <w:u w:val="single"/>
          <w:lang w:eastAsia="zh-CN"/>
        </w:rPr>
        <w:t>WorldQuant</w:t>
      </w:r>
      <w:r w:rsidR="00034B81" w:rsidRPr="00465656">
        <w:rPr>
          <w:rFonts w:hint="eastAsia"/>
          <w:b/>
          <w:u w:val="single"/>
          <w:lang w:eastAsia="zh-CN"/>
        </w:rPr>
        <w:t>签约顾问</w:t>
      </w:r>
      <w:r w:rsidR="00C854E6">
        <w:rPr>
          <w:rFonts w:hint="eastAsia"/>
          <w:b/>
          <w:u w:val="single"/>
          <w:lang w:eastAsia="zh-CN"/>
        </w:rPr>
        <w:t>，</w:t>
      </w:r>
      <w:r w:rsidR="00034B81">
        <w:rPr>
          <w:rFonts w:hint="eastAsia"/>
          <w:lang w:eastAsia="zh-CN"/>
        </w:rPr>
        <w:t>并一次性赢取</w:t>
      </w:r>
      <w:r w:rsidR="00034B81" w:rsidRPr="00226CBF">
        <w:rPr>
          <w:rFonts w:hint="eastAsia"/>
          <w:b/>
          <w:u w:val="single"/>
          <w:lang w:eastAsia="zh-CN"/>
        </w:rPr>
        <w:t>最高</w:t>
      </w:r>
      <w:r w:rsidR="00034B81" w:rsidRPr="00226CBF">
        <w:rPr>
          <w:b/>
          <w:u w:val="single"/>
          <w:lang w:eastAsia="zh-CN"/>
        </w:rPr>
        <w:t>5000</w:t>
      </w:r>
      <w:r w:rsidR="00034B81" w:rsidRPr="00226CBF">
        <w:rPr>
          <w:rFonts w:hint="eastAsia"/>
          <w:b/>
          <w:u w:val="single"/>
          <w:lang w:eastAsia="zh-CN"/>
        </w:rPr>
        <w:t>美元奖金</w:t>
      </w:r>
      <w:r w:rsidR="00E26E1C">
        <w:rPr>
          <w:rFonts w:ascii="Courier New" w:hAnsi="Courier New" w:cs="Courier New"/>
          <w:b/>
          <w:u w:val="single"/>
          <w:lang w:eastAsia="zh-CN"/>
        </w:rPr>
        <w:t>*</w:t>
      </w:r>
      <w:r w:rsidR="00034B81">
        <w:rPr>
          <w:rFonts w:hint="eastAsia"/>
          <w:lang w:eastAsia="zh-CN"/>
        </w:rPr>
        <w:t>！</w:t>
      </w:r>
    </w:p>
    <w:p w:rsidR="008B302F" w:rsidRDefault="008B302F" w:rsidP="00034B81">
      <w:pPr>
        <w:pStyle w:val="a4"/>
        <w:ind w:left="720"/>
        <w:rPr>
          <w:lang w:eastAsia="zh-CN"/>
        </w:rPr>
      </w:pPr>
    </w:p>
    <w:p w:rsidR="006223B5" w:rsidRDefault="006223B5" w:rsidP="00034B81">
      <w:pPr>
        <w:pStyle w:val="a4"/>
        <w:ind w:left="720"/>
        <w:rPr>
          <w:lang w:eastAsia="zh-CN"/>
        </w:rPr>
      </w:pPr>
    </w:p>
    <w:p w:rsidR="006223B5" w:rsidRDefault="006223B5" w:rsidP="00812208">
      <w:pPr>
        <w:pStyle w:val="a4"/>
        <w:ind w:left="720"/>
        <w:rPr>
          <w:b/>
          <w:sz w:val="24"/>
          <w:szCs w:val="24"/>
          <w:lang w:eastAsia="zh-CN"/>
        </w:rPr>
      </w:pPr>
      <w:r w:rsidRPr="00BA6855">
        <w:rPr>
          <w:rFonts w:hint="eastAsia"/>
          <w:b/>
          <w:sz w:val="24"/>
          <w:szCs w:val="24"/>
          <w:lang w:eastAsia="zh-CN"/>
        </w:rPr>
        <w:t>关于我们</w:t>
      </w:r>
    </w:p>
    <w:p w:rsidR="00787D0C" w:rsidRPr="00787D0C" w:rsidRDefault="00787D0C" w:rsidP="00812208">
      <w:pPr>
        <w:pStyle w:val="a4"/>
        <w:ind w:left="720"/>
        <w:rPr>
          <w:b/>
          <w:lang w:eastAsia="zh-CN"/>
        </w:rPr>
      </w:pPr>
    </w:p>
    <w:p w:rsidR="00461358" w:rsidRDefault="00CF78D8" w:rsidP="006223B5">
      <w:pPr>
        <w:pStyle w:val="a4"/>
        <w:ind w:left="720"/>
        <w:rPr>
          <w:lang w:eastAsia="zh-CN"/>
        </w:rPr>
      </w:pPr>
      <w:hyperlink r:id="rId11" w:history="1">
        <w:r w:rsidR="006223B5" w:rsidRPr="008A20DE">
          <w:rPr>
            <w:rStyle w:val="a3"/>
            <w:rFonts w:hint="eastAsia"/>
            <w:lang w:eastAsia="zh-CN"/>
          </w:rPr>
          <w:t>WorldQuant</w:t>
        </w:r>
      </w:hyperlink>
      <w:r w:rsidR="006223B5">
        <w:rPr>
          <w:rFonts w:hint="eastAsia"/>
          <w:lang w:eastAsia="zh-CN"/>
        </w:rPr>
        <w:t>是一家总部位于美国康涅狄格州的机构投资管理公司，在全球多个国家和地区设有分公司及分支机构。</w:t>
      </w:r>
      <w:r w:rsidR="005D5EE8">
        <w:rPr>
          <w:rFonts w:hint="eastAsia"/>
          <w:lang w:eastAsia="zh-CN"/>
        </w:rPr>
        <w:t>参与</w:t>
      </w:r>
      <w:r w:rsidR="006223B5">
        <w:rPr>
          <w:lang w:eastAsia="zh-CN"/>
        </w:rPr>
        <w:t>WorldQuant</w:t>
      </w:r>
      <w:r w:rsidR="00274460">
        <w:rPr>
          <w:rFonts w:hint="eastAsia"/>
          <w:lang w:eastAsia="zh-CN"/>
        </w:rPr>
        <w:t>秋季</w:t>
      </w:r>
      <w:r w:rsidR="006223B5">
        <w:rPr>
          <w:rFonts w:hint="eastAsia"/>
          <w:lang w:eastAsia="zh-CN"/>
        </w:rPr>
        <w:t>量化投资模型创建竞赛（</w:t>
      </w:r>
      <w:hyperlink r:id="rId12" w:history="1">
        <w:r w:rsidR="006223B5" w:rsidRPr="00DA0645">
          <w:rPr>
            <w:rStyle w:val="a3"/>
            <w:rFonts w:hint="eastAsia"/>
            <w:lang w:eastAsia="zh-CN"/>
          </w:rPr>
          <w:t>WorldQuant</w:t>
        </w:r>
        <w:r w:rsidR="00274460">
          <w:rPr>
            <w:rStyle w:val="a3"/>
            <w:rFonts w:hint="eastAsia"/>
            <w:lang w:eastAsia="zh-CN"/>
          </w:rPr>
          <w:t>Autumn</w:t>
        </w:r>
        <w:r w:rsidR="006223B5" w:rsidRPr="00DA0645">
          <w:rPr>
            <w:rStyle w:val="a3"/>
            <w:lang w:eastAsia="zh-CN"/>
          </w:rPr>
          <w:t xml:space="preserve"> Alph</w:t>
        </w:r>
        <w:r w:rsidR="006223B5" w:rsidRPr="00DA0645">
          <w:rPr>
            <w:rStyle w:val="a3"/>
            <w:rFonts w:hint="eastAsia"/>
            <w:lang w:eastAsia="zh-CN"/>
          </w:rPr>
          <w:t>athon</w:t>
        </w:r>
      </w:hyperlink>
      <w:r w:rsidR="006223B5">
        <w:rPr>
          <w:rFonts w:hint="eastAsia"/>
          <w:lang w:eastAsia="zh-CN"/>
        </w:rPr>
        <w:t>）</w:t>
      </w:r>
      <w:r w:rsidR="005D5EE8">
        <w:rPr>
          <w:rFonts w:hint="eastAsia"/>
          <w:lang w:eastAsia="zh-CN"/>
        </w:rPr>
        <w:t>，</w:t>
      </w:r>
      <w:r w:rsidR="006223B5">
        <w:rPr>
          <w:rFonts w:hint="eastAsia"/>
          <w:lang w:eastAsia="zh-CN"/>
        </w:rPr>
        <w:t>参赛者将利用我们免费提供的海量金融数据，在</w:t>
      </w:r>
      <w:r w:rsidR="006223B5">
        <w:rPr>
          <w:lang w:eastAsia="zh-CN"/>
        </w:rPr>
        <w:t>WorldQuant</w:t>
      </w:r>
      <w:r w:rsidR="006223B5">
        <w:rPr>
          <w:rFonts w:hint="eastAsia"/>
          <w:lang w:eastAsia="zh-CN"/>
        </w:rPr>
        <w:t>仿真模拟平台</w:t>
      </w:r>
      <w:hyperlink r:id="rId13" w:history="1">
        <w:r w:rsidR="006223B5" w:rsidRPr="00DA0645">
          <w:rPr>
            <w:rStyle w:val="a3"/>
            <w:lang w:eastAsia="zh-CN"/>
          </w:rPr>
          <w:t>WebSim</w:t>
        </w:r>
      </w:hyperlink>
      <w:r w:rsidR="00461358">
        <w:rPr>
          <w:rFonts w:hint="eastAsia"/>
          <w:lang w:eastAsia="zh-CN"/>
        </w:rPr>
        <w:t>上</w:t>
      </w:r>
      <w:r w:rsidR="00C854E6">
        <w:rPr>
          <w:rFonts w:hint="eastAsia"/>
          <w:lang w:eastAsia="zh-CN"/>
        </w:rPr>
        <w:t>，</w:t>
      </w:r>
      <w:r w:rsidR="006223B5">
        <w:rPr>
          <w:rFonts w:hint="eastAsia"/>
          <w:lang w:eastAsia="zh-CN"/>
        </w:rPr>
        <w:t>运用表达式或者编程</w:t>
      </w:r>
      <w:r w:rsidR="00DA0645">
        <w:rPr>
          <w:rFonts w:hint="eastAsia"/>
          <w:lang w:eastAsia="zh-CN"/>
        </w:rPr>
        <w:t>语言</w:t>
      </w:r>
      <w:r w:rsidR="00C854E6">
        <w:rPr>
          <w:rFonts w:hint="eastAsia"/>
          <w:lang w:eastAsia="zh-CN"/>
        </w:rPr>
        <w:t>，</w:t>
      </w:r>
      <w:r w:rsidR="00DA0645">
        <w:rPr>
          <w:rFonts w:hint="eastAsia"/>
          <w:lang w:eastAsia="zh-CN"/>
        </w:rPr>
        <w:t>创建能</w:t>
      </w:r>
      <w:r w:rsidR="006223B5">
        <w:rPr>
          <w:rFonts w:hint="eastAsia"/>
          <w:lang w:eastAsia="zh-CN"/>
        </w:rPr>
        <w:t>够</w:t>
      </w:r>
      <w:r w:rsidR="00BA6855">
        <w:rPr>
          <w:rFonts w:hint="eastAsia"/>
          <w:lang w:eastAsia="zh-CN"/>
        </w:rPr>
        <w:t>预测金融市场变化的量化</w:t>
      </w:r>
      <w:r w:rsidR="0085335B">
        <w:rPr>
          <w:rFonts w:hint="eastAsia"/>
          <w:lang w:eastAsia="zh-CN"/>
        </w:rPr>
        <w:t>模型</w:t>
      </w:r>
      <w:r w:rsidR="00461358">
        <w:rPr>
          <w:rFonts w:hint="eastAsia"/>
          <w:lang w:eastAsia="zh-CN"/>
        </w:rPr>
        <w:t>（</w:t>
      </w:r>
      <w:r w:rsidR="0052653D">
        <w:rPr>
          <w:rFonts w:hint="eastAsia"/>
          <w:lang w:eastAsia="zh-CN"/>
        </w:rPr>
        <w:t>亦称</w:t>
      </w:r>
      <w:r w:rsidR="00461358">
        <w:rPr>
          <w:rFonts w:hint="eastAsia"/>
          <w:lang w:eastAsia="zh-CN"/>
        </w:rPr>
        <w:t>alpha</w:t>
      </w:r>
      <w:r w:rsidR="007212A6">
        <w:rPr>
          <w:rFonts w:hint="eastAsia"/>
          <w:lang w:eastAsia="zh-CN"/>
        </w:rPr>
        <w:t>，下简称</w:t>
      </w:r>
      <w:r w:rsidR="007212A6">
        <w:rPr>
          <w:lang w:eastAsia="zh-CN"/>
        </w:rPr>
        <w:t>alpha</w:t>
      </w:r>
      <w:r w:rsidR="00461358">
        <w:rPr>
          <w:rFonts w:hint="eastAsia"/>
          <w:lang w:eastAsia="zh-CN"/>
        </w:rPr>
        <w:t>）</w:t>
      </w:r>
      <w:r w:rsidR="006223B5">
        <w:rPr>
          <w:rFonts w:hint="eastAsia"/>
          <w:lang w:eastAsia="zh-CN"/>
        </w:rPr>
        <w:t>。</w:t>
      </w:r>
    </w:p>
    <w:p w:rsidR="00461358" w:rsidRDefault="00461358" w:rsidP="006223B5">
      <w:pPr>
        <w:pStyle w:val="a4"/>
        <w:ind w:left="720"/>
        <w:rPr>
          <w:lang w:eastAsia="zh-CN"/>
        </w:rPr>
      </w:pPr>
    </w:p>
    <w:p w:rsidR="006223B5" w:rsidRDefault="006223B5" w:rsidP="0085335B">
      <w:pPr>
        <w:pStyle w:val="a4"/>
        <w:ind w:left="720"/>
        <w:rPr>
          <w:lang w:eastAsia="zh-CN"/>
        </w:rPr>
      </w:pPr>
      <w:r>
        <w:rPr>
          <w:lang w:eastAsia="zh-CN"/>
        </w:rPr>
        <w:t>WorldQuant</w:t>
      </w:r>
      <w:r w:rsidR="000F162C">
        <w:rPr>
          <w:rFonts w:hint="eastAsia"/>
          <w:lang w:eastAsia="zh-CN"/>
        </w:rPr>
        <w:t>会根据</w:t>
      </w:r>
      <w:r w:rsidR="0085335B">
        <w:rPr>
          <w:rFonts w:hint="eastAsia"/>
          <w:lang w:eastAsia="zh-CN"/>
        </w:rPr>
        <w:t>参赛者</w:t>
      </w:r>
      <w:r>
        <w:rPr>
          <w:rFonts w:hint="eastAsia"/>
          <w:lang w:eastAsia="zh-CN"/>
        </w:rPr>
        <w:t>所提交</w:t>
      </w:r>
      <w:r>
        <w:rPr>
          <w:lang w:eastAsia="zh-CN"/>
        </w:rPr>
        <w:t>alpha</w:t>
      </w:r>
      <w:r>
        <w:rPr>
          <w:rFonts w:hint="eastAsia"/>
          <w:lang w:eastAsia="zh-CN"/>
        </w:rPr>
        <w:t>的回测结果为</w:t>
      </w:r>
      <w:r w:rsidR="0085335B">
        <w:rPr>
          <w:rFonts w:hint="eastAsia"/>
          <w:lang w:eastAsia="zh-CN"/>
        </w:rPr>
        <w:t>其</w:t>
      </w:r>
      <w:r>
        <w:rPr>
          <w:rFonts w:hint="eastAsia"/>
          <w:lang w:eastAsia="zh-CN"/>
        </w:rPr>
        <w:t>打分</w:t>
      </w:r>
      <w:r w:rsidR="0085335B">
        <w:rPr>
          <w:rFonts w:hint="eastAsia"/>
          <w:lang w:eastAsia="zh-CN"/>
        </w:rPr>
        <w:t>，凡</w:t>
      </w:r>
      <w:r w:rsidR="00274460">
        <w:rPr>
          <w:rFonts w:hint="eastAsia"/>
          <w:lang w:eastAsia="zh-CN"/>
        </w:rPr>
        <w:t>10</w:t>
      </w:r>
      <w:r w:rsidR="00274460">
        <w:rPr>
          <w:rFonts w:hint="eastAsia"/>
          <w:lang w:eastAsia="zh-CN"/>
        </w:rPr>
        <w:t>月</w:t>
      </w:r>
      <w:r w:rsidR="00274460">
        <w:rPr>
          <w:rFonts w:hint="eastAsia"/>
          <w:lang w:eastAsia="zh-CN"/>
        </w:rPr>
        <w:t>30</w:t>
      </w:r>
      <w:r w:rsidR="00274460">
        <w:rPr>
          <w:rFonts w:hint="eastAsia"/>
          <w:lang w:eastAsia="zh-CN"/>
        </w:rPr>
        <w:t>日</w:t>
      </w:r>
      <w:r w:rsidR="0085335B">
        <w:rPr>
          <w:rFonts w:hint="eastAsia"/>
          <w:lang w:eastAsia="zh-CN"/>
        </w:rPr>
        <w:t>后，竞赛截至日前成功提交的</w:t>
      </w:r>
      <w:r w:rsidR="0085335B">
        <w:rPr>
          <w:lang w:eastAsia="zh-CN"/>
        </w:rPr>
        <w:t>alpha</w:t>
      </w:r>
      <w:r w:rsidR="0085335B">
        <w:rPr>
          <w:rFonts w:hint="eastAsia"/>
          <w:lang w:eastAsia="zh-CN"/>
        </w:rPr>
        <w:t>均将作为参赛作品参与竞赛。竞赛将评出</w:t>
      </w:r>
      <w:r w:rsidRPr="00DA0645">
        <w:rPr>
          <w:rFonts w:hint="eastAsia"/>
          <w:b/>
          <w:lang w:eastAsia="zh-CN"/>
        </w:rPr>
        <w:t>金、银、铜奖</w:t>
      </w:r>
      <w:r w:rsidR="00461358">
        <w:rPr>
          <w:rFonts w:hint="eastAsia"/>
          <w:lang w:eastAsia="zh-CN"/>
        </w:rPr>
        <w:t>，并颁发</w:t>
      </w:r>
      <w:r w:rsidR="00461358" w:rsidRPr="00DA0645">
        <w:rPr>
          <w:rFonts w:hint="eastAsia"/>
          <w:b/>
          <w:lang w:eastAsia="zh-CN"/>
        </w:rPr>
        <w:t>证书</w:t>
      </w:r>
      <w:r>
        <w:rPr>
          <w:rFonts w:hint="eastAsia"/>
          <w:lang w:eastAsia="zh-CN"/>
        </w:rPr>
        <w:t>。</w:t>
      </w:r>
      <w:r w:rsidRPr="00DA0645">
        <w:rPr>
          <w:rFonts w:hint="eastAsia"/>
          <w:b/>
          <w:lang w:eastAsia="zh-CN"/>
        </w:rPr>
        <w:t>金牌得主</w:t>
      </w:r>
      <w:r>
        <w:rPr>
          <w:rFonts w:hint="eastAsia"/>
          <w:lang w:eastAsia="zh-CN"/>
        </w:rPr>
        <w:t>将有机会获得</w:t>
      </w:r>
      <w:r>
        <w:rPr>
          <w:lang w:eastAsia="zh-CN"/>
        </w:rPr>
        <w:t>WorldQuant</w:t>
      </w:r>
      <w:r w:rsidRPr="00DA0645">
        <w:rPr>
          <w:rFonts w:hint="eastAsia"/>
          <w:b/>
          <w:lang w:eastAsia="zh-CN"/>
        </w:rPr>
        <w:t>量化研究顾问</w:t>
      </w:r>
      <w:r w:rsidRPr="00DA0645">
        <w:rPr>
          <w:b/>
          <w:lang w:eastAsia="zh-CN"/>
        </w:rPr>
        <w:t>offer</w:t>
      </w:r>
      <w:r>
        <w:rPr>
          <w:rFonts w:hint="eastAsia"/>
          <w:lang w:eastAsia="zh-CN"/>
        </w:rPr>
        <w:t>，成为</w:t>
      </w:r>
      <w:r>
        <w:rPr>
          <w:lang w:eastAsia="zh-CN"/>
        </w:rPr>
        <w:t>WorldQuant</w:t>
      </w:r>
      <w:r>
        <w:rPr>
          <w:rFonts w:hint="eastAsia"/>
          <w:lang w:eastAsia="zh-CN"/>
        </w:rPr>
        <w:t>长期签约顾问。</w:t>
      </w:r>
    </w:p>
    <w:p w:rsidR="008A20DE" w:rsidRDefault="008A20DE" w:rsidP="00BA6855">
      <w:pPr>
        <w:pStyle w:val="a4"/>
        <w:rPr>
          <w:lang w:eastAsia="zh-CN"/>
        </w:rPr>
      </w:pPr>
    </w:p>
    <w:p w:rsidR="00BA6855" w:rsidRDefault="00BA6855" w:rsidP="00BA6855">
      <w:pPr>
        <w:pStyle w:val="a4"/>
        <w:rPr>
          <w:lang w:eastAsia="zh-CN"/>
        </w:rPr>
      </w:pPr>
    </w:p>
    <w:p w:rsidR="00812208" w:rsidRDefault="00812208" w:rsidP="00812208">
      <w:pPr>
        <w:pStyle w:val="a4"/>
        <w:ind w:firstLine="720"/>
        <w:rPr>
          <w:b/>
          <w:sz w:val="24"/>
          <w:szCs w:val="24"/>
          <w:lang w:eastAsia="zh-CN"/>
        </w:rPr>
      </w:pPr>
      <w:r w:rsidRPr="00BA6855">
        <w:rPr>
          <w:rFonts w:hint="eastAsia"/>
          <w:b/>
          <w:sz w:val="24"/>
          <w:szCs w:val="24"/>
          <w:lang w:eastAsia="zh-CN"/>
        </w:rPr>
        <w:t>学习机会</w:t>
      </w:r>
    </w:p>
    <w:p w:rsidR="00787D0C" w:rsidRPr="00787D0C" w:rsidRDefault="00787D0C" w:rsidP="00812208">
      <w:pPr>
        <w:pStyle w:val="a4"/>
        <w:ind w:firstLine="720"/>
        <w:rPr>
          <w:b/>
          <w:lang w:eastAsia="zh-CN"/>
        </w:rPr>
      </w:pPr>
    </w:p>
    <w:p w:rsidR="00812208" w:rsidRDefault="00812208" w:rsidP="00812208">
      <w:pPr>
        <w:pStyle w:val="a4"/>
        <w:ind w:left="720"/>
        <w:rPr>
          <w:lang w:eastAsia="zh-CN"/>
        </w:rPr>
      </w:pPr>
      <w:r>
        <w:rPr>
          <w:lang w:eastAsia="zh-CN"/>
        </w:rPr>
        <w:t>WorldQuant</w:t>
      </w:r>
      <w:r>
        <w:rPr>
          <w:rFonts w:hint="eastAsia"/>
          <w:lang w:eastAsia="zh-CN"/>
        </w:rPr>
        <w:t>为参赛者提供充足的线上学习资源，</w:t>
      </w:r>
      <w:r w:rsidR="007212A6">
        <w:rPr>
          <w:rFonts w:hint="eastAsia"/>
          <w:lang w:eastAsia="zh-CN"/>
        </w:rPr>
        <w:t>所有参赛者</w:t>
      </w:r>
      <w:r>
        <w:rPr>
          <w:rFonts w:hint="eastAsia"/>
          <w:lang w:eastAsia="zh-CN"/>
        </w:rPr>
        <w:t>均可随时获取</w:t>
      </w:r>
      <w:hyperlink r:id="rId14" w:history="1">
        <w:r w:rsidRPr="00FF21E7">
          <w:rPr>
            <w:rStyle w:val="a3"/>
            <w:rFonts w:hint="eastAsia"/>
            <w:lang w:eastAsia="zh-CN"/>
          </w:rPr>
          <w:t>免费学习材料</w:t>
        </w:r>
      </w:hyperlink>
      <w:r>
        <w:rPr>
          <w:rFonts w:hint="eastAsia"/>
          <w:lang w:eastAsia="zh-CN"/>
        </w:rPr>
        <w:t>。竞赛期间，我们会提供多场专题公开课帮助参赛者快速学习量化</w:t>
      </w:r>
      <w:r w:rsidR="007212A6">
        <w:rPr>
          <w:rFonts w:hint="eastAsia"/>
          <w:lang w:eastAsia="zh-CN"/>
        </w:rPr>
        <w:t>金融</w:t>
      </w:r>
      <w:r>
        <w:rPr>
          <w:rFonts w:hint="eastAsia"/>
          <w:lang w:eastAsia="zh-CN"/>
        </w:rPr>
        <w:t>知识。公开课以在线形式开展，</w:t>
      </w:r>
      <w:r w:rsidR="007212A6">
        <w:rPr>
          <w:rFonts w:hint="eastAsia"/>
          <w:lang w:eastAsia="zh-CN"/>
        </w:rPr>
        <w:t>参与线上公开课均有机会与</w:t>
      </w:r>
      <w:r>
        <w:rPr>
          <w:lang w:eastAsia="zh-CN"/>
        </w:rPr>
        <w:t>WorldQuant</w:t>
      </w:r>
      <w:r>
        <w:rPr>
          <w:rFonts w:hint="eastAsia"/>
          <w:lang w:eastAsia="zh-CN"/>
        </w:rPr>
        <w:t>资深量化投资专家互动交流；内容包括：</w:t>
      </w:r>
    </w:p>
    <w:p w:rsidR="00812208" w:rsidRPr="009A7009" w:rsidRDefault="00812208" w:rsidP="00812208">
      <w:pPr>
        <w:pStyle w:val="a4"/>
        <w:ind w:left="720"/>
        <w:rPr>
          <w:lang w:eastAsia="zh-CN"/>
        </w:rPr>
      </w:pPr>
    </w:p>
    <w:p w:rsidR="00812208" w:rsidRDefault="00812208" w:rsidP="00812208">
      <w:pPr>
        <w:pStyle w:val="a4"/>
        <w:ind w:left="720"/>
        <w:rPr>
          <w:lang w:eastAsia="zh-CN"/>
        </w:rPr>
      </w:pPr>
      <w:r>
        <w:rPr>
          <w:lang w:eastAsia="zh-CN"/>
        </w:rPr>
        <w:lastRenderedPageBreak/>
        <w:t>WebSim</w:t>
      </w:r>
      <w:r>
        <w:rPr>
          <w:rFonts w:hint="eastAsia"/>
          <w:lang w:eastAsia="zh-CN"/>
        </w:rPr>
        <w:t>平台使用指导；</w:t>
      </w:r>
    </w:p>
    <w:p w:rsidR="00812208" w:rsidRDefault="00812208" w:rsidP="00812208">
      <w:pPr>
        <w:pStyle w:val="a4"/>
        <w:ind w:left="720"/>
        <w:rPr>
          <w:lang w:eastAsia="zh-CN"/>
        </w:rPr>
      </w:pPr>
      <w:r>
        <w:rPr>
          <w:rFonts w:hint="eastAsia"/>
          <w:lang w:eastAsia="zh-CN"/>
        </w:rPr>
        <w:t>如何解读基本面数据；</w:t>
      </w:r>
    </w:p>
    <w:p w:rsidR="00812208" w:rsidRDefault="00812208" w:rsidP="00812208">
      <w:pPr>
        <w:pStyle w:val="a4"/>
        <w:ind w:left="720"/>
        <w:rPr>
          <w:lang w:eastAsia="zh-CN"/>
        </w:rPr>
      </w:pPr>
      <w:r>
        <w:rPr>
          <w:rFonts w:hint="eastAsia"/>
          <w:lang w:eastAsia="zh-CN"/>
        </w:rPr>
        <w:t>怎样将</w:t>
      </w:r>
      <w:r w:rsidR="00AF58D3">
        <w:rPr>
          <w:rFonts w:hint="eastAsia"/>
          <w:lang w:eastAsia="zh-CN"/>
        </w:rPr>
        <w:t>你的金融</w:t>
      </w:r>
      <w:r>
        <w:rPr>
          <w:lang w:eastAsia="zh-CN"/>
        </w:rPr>
        <w:t>idea</w:t>
      </w:r>
      <w:r w:rsidR="00AF58D3">
        <w:rPr>
          <w:rFonts w:hint="eastAsia"/>
          <w:lang w:eastAsia="zh-CN"/>
        </w:rPr>
        <w:t>用</w:t>
      </w:r>
      <w:r>
        <w:rPr>
          <w:lang w:eastAsia="zh-CN"/>
        </w:rPr>
        <w:t>alpha</w:t>
      </w:r>
      <w:r w:rsidR="00AF58D3">
        <w:rPr>
          <w:rFonts w:hint="eastAsia"/>
          <w:lang w:eastAsia="zh-CN"/>
        </w:rPr>
        <w:t>实现</w:t>
      </w:r>
      <w:r>
        <w:rPr>
          <w:rFonts w:hint="eastAsia"/>
          <w:lang w:eastAsia="zh-CN"/>
        </w:rPr>
        <w:t>；</w:t>
      </w:r>
    </w:p>
    <w:p w:rsidR="00812208" w:rsidRDefault="00812208" w:rsidP="00812208">
      <w:pPr>
        <w:pStyle w:val="a4"/>
        <w:ind w:left="720"/>
        <w:rPr>
          <w:lang w:eastAsia="zh-CN"/>
        </w:rPr>
      </w:pPr>
      <w:r>
        <w:rPr>
          <w:rFonts w:hint="eastAsia"/>
          <w:lang w:eastAsia="zh-CN"/>
        </w:rPr>
        <w:t>怎样在推荐阅读材料里找到灵感和想法；</w:t>
      </w:r>
    </w:p>
    <w:p w:rsidR="00812208" w:rsidRDefault="00812208" w:rsidP="00812208">
      <w:pPr>
        <w:pStyle w:val="a4"/>
        <w:ind w:left="720"/>
        <w:rPr>
          <w:lang w:eastAsia="zh-CN"/>
        </w:rPr>
      </w:pPr>
    </w:p>
    <w:p w:rsidR="00812208" w:rsidRDefault="00812208" w:rsidP="00812208">
      <w:pPr>
        <w:pStyle w:val="a4"/>
        <w:ind w:left="720"/>
        <w:rPr>
          <w:lang w:eastAsia="zh-CN"/>
        </w:rPr>
      </w:pPr>
      <w:r>
        <w:rPr>
          <w:lang w:eastAsia="zh-CN"/>
        </w:rPr>
        <w:t>……</w:t>
      </w:r>
    </w:p>
    <w:p w:rsidR="00812208" w:rsidRDefault="00812208" w:rsidP="00812208">
      <w:pPr>
        <w:pStyle w:val="a4"/>
        <w:ind w:left="720"/>
        <w:rPr>
          <w:lang w:eastAsia="zh-CN"/>
        </w:rPr>
      </w:pPr>
    </w:p>
    <w:p w:rsidR="009A7009" w:rsidRDefault="00812208" w:rsidP="00812208">
      <w:pPr>
        <w:pStyle w:val="a4"/>
        <w:ind w:left="720"/>
        <w:rPr>
          <w:lang w:eastAsia="zh-CN"/>
        </w:rPr>
      </w:pPr>
      <w:r>
        <w:rPr>
          <w:rFonts w:hint="eastAsia"/>
          <w:lang w:eastAsia="zh-CN"/>
        </w:rPr>
        <w:t>更多公开课安排请点</w:t>
      </w:r>
      <w:hyperlink r:id="rId15" w:history="1">
        <w:r w:rsidRPr="002520E5">
          <w:rPr>
            <w:rStyle w:val="a3"/>
            <w:rFonts w:hint="eastAsia"/>
            <w:lang w:eastAsia="zh-CN"/>
          </w:rPr>
          <w:t>这里</w:t>
        </w:r>
      </w:hyperlink>
      <w:r>
        <w:rPr>
          <w:rFonts w:hint="eastAsia"/>
          <w:lang w:eastAsia="zh-CN"/>
        </w:rPr>
        <w:t>。</w:t>
      </w:r>
    </w:p>
    <w:p w:rsidR="00812208" w:rsidRPr="00812208" w:rsidRDefault="00812208" w:rsidP="00812208">
      <w:pPr>
        <w:pStyle w:val="a4"/>
        <w:ind w:left="720"/>
        <w:rPr>
          <w:lang w:eastAsia="zh-CN"/>
        </w:rPr>
      </w:pPr>
    </w:p>
    <w:p w:rsidR="00812208" w:rsidRDefault="00812208" w:rsidP="00034B81">
      <w:pPr>
        <w:pStyle w:val="a4"/>
        <w:ind w:left="720"/>
        <w:rPr>
          <w:b/>
          <w:lang w:eastAsia="zh-CN"/>
        </w:rPr>
      </w:pPr>
    </w:p>
    <w:p w:rsidR="008A20DE" w:rsidRPr="00A56737" w:rsidRDefault="008A20DE" w:rsidP="00034B81">
      <w:pPr>
        <w:pStyle w:val="a4"/>
        <w:ind w:left="720"/>
        <w:rPr>
          <w:b/>
          <w:lang w:eastAsia="zh-CN"/>
        </w:rPr>
      </w:pPr>
      <w:r w:rsidRPr="00A56737">
        <w:rPr>
          <w:rFonts w:hint="eastAsia"/>
          <w:b/>
          <w:lang w:eastAsia="zh-CN"/>
        </w:rPr>
        <w:t>竞赛流程</w:t>
      </w:r>
      <w:r w:rsidR="00DA0645">
        <w:rPr>
          <w:rFonts w:hint="eastAsia"/>
          <w:b/>
          <w:lang w:eastAsia="zh-CN"/>
        </w:rPr>
        <w:t>及奖项设置</w:t>
      </w:r>
    </w:p>
    <w:p w:rsidR="008A20DE" w:rsidRDefault="008A20DE" w:rsidP="00034B81">
      <w:pPr>
        <w:pStyle w:val="a4"/>
        <w:ind w:left="720"/>
        <w:rPr>
          <w:lang w:eastAsia="zh-CN"/>
        </w:rPr>
      </w:pPr>
    </w:p>
    <w:p w:rsidR="00940E71" w:rsidRPr="00DA0645" w:rsidRDefault="00A56737" w:rsidP="00DA0645">
      <w:pPr>
        <w:pStyle w:val="a4"/>
        <w:ind w:left="720"/>
        <w:rPr>
          <w:lang w:eastAsia="zh-CN"/>
        </w:rPr>
      </w:pPr>
      <w:r>
        <w:rPr>
          <w:noProof/>
          <w:lang w:eastAsia="zh-CN"/>
        </w:rPr>
        <w:drawing>
          <wp:inline distT="0" distB="0" distL="0" distR="0">
            <wp:extent cx="5903366" cy="4176979"/>
            <wp:effectExtent l="38100" t="0" r="21184"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FF0AA5" w:rsidRDefault="00FF0AA5" w:rsidP="009A7009">
      <w:pPr>
        <w:pStyle w:val="a4"/>
        <w:ind w:left="720"/>
        <w:rPr>
          <w:lang w:eastAsia="zh-CN"/>
        </w:rPr>
      </w:pPr>
    </w:p>
    <w:p w:rsidR="001D1149" w:rsidRPr="009A7009" w:rsidRDefault="009A7009" w:rsidP="009A7009">
      <w:pPr>
        <w:pStyle w:val="a4"/>
        <w:ind w:left="720"/>
        <w:rPr>
          <w:lang w:eastAsia="zh-CN"/>
        </w:rPr>
      </w:pPr>
      <w:r>
        <w:rPr>
          <w:rFonts w:hint="eastAsia"/>
          <w:lang w:eastAsia="zh-CN"/>
        </w:rPr>
        <w:t>本</w:t>
      </w:r>
      <w:r w:rsidR="00484984">
        <w:rPr>
          <w:rFonts w:hint="eastAsia"/>
          <w:lang w:eastAsia="zh-CN"/>
        </w:rPr>
        <w:t>竞赛</w:t>
      </w:r>
      <w:r w:rsidR="00940E71">
        <w:rPr>
          <w:rFonts w:hint="eastAsia"/>
          <w:lang w:eastAsia="zh-CN"/>
        </w:rPr>
        <w:t>最高</w:t>
      </w:r>
      <w:r w:rsidR="00484984">
        <w:rPr>
          <w:rFonts w:hint="eastAsia"/>
          <w:lang w:eastAsia="zh-CN"/>
        </w:rPr>
        <w:t>得分</w:t>
      </w:r>
      <w:r w:rsidR="00940E71">
        <w:rPr>
          <w:rFonts w:hint="eastAsia"/>
          <w:lang w:eastAsia="zh-CN"/>
        </w:rPr>
        <w:t>者有机会获得一次性</w:t>
      </w:r>
      <w:r w:rsidR="00484984">
        <w:rPr>
          <w:rFonts w:hint="eastAsia"/>
          <w:lang w:eastAsia="zh-CN"/>
        </w:rPr>
        <w:t>特别</w:t>
      </w:r>
      <w:r w:rsidR="00940E71">
        <w:rPr>
          <w:rFonts w:hint="eastAsia"/>
          <w:lang w:eastAsia="zh-CN"/>
        </w:rPr>
        <w:t>奖金，</w:t>
      </w:r>
      <w:r w:rsidR="000B3656">
        <w:rPr>
          <w:rFonts w:hint="eastAsia"/>
          <w:lang w:eastAsia="zh-CN"/>
        </w:rPr>
        <w:t>金额</w:t>
      </w:r>
      <w:r w:rsidR="00940E71">
        <w:rPr>
          <w:rFonts w:hint="eastAsia"/>
          <w:lang w:eastAsia="zh-CN"/>
        </w:rPr>
        <w:t>最高</w:t>
      </w:r>
      <w:r w:rsidR="00940E71" w:rsidRPr="00DD46F1">
        <w:rPr>
          <w:rFonts w:hint="eastAsia"/>
          <w:b/>
          <w:u w:val="single"/>
          <w:lang w:eastAsia="zh-CN"/>
        </w:rPr>
        <w:t>5000</w:t>
      </w:r>
      <w:r w:rsidR="00940E71" w:rsidRPr="00DD46F1">
        <w:rPr>
          <w:rFonts w:hint="eastAsia"/>
          <w:b/>
          <w:u w:val="single"/>
          <w:lang w:eastAsia="zh-CN"/>
        </w:rPr>
        <w:t>美元</w:t>
      </w:r>
      <w:r w:rsidR="00484984" w:rsidRPr="0081344B">
        <w:rPr>
          <w:rFonts w:ascii="Courier New" w:hAnsi="Courier New" w:cs="Courier New"/>
          <w:vertAlign w:val="superscript"/>
          <w:lang w:eastAsia="zh-CN"/>
        </w:rPr>
        <w:t>*</w:t>
      </w:r>
      <w:r w:rsidR="00940E71">
        <w:rPr>
          <w:rFonts w:hint="eastAsia"/>
          <w:lang w:eastAsia="zh-CN"/>
        </w:rPr>
        <w:t>。</w:t>
      </w:r>
    </w:p>
    <w:p w:rsidR="001D1149" w:rsidRDefault="001D1149" w:rsidP="009A7009">
      <w:pPr>
        <w:pStyle w:val="a4"/>
        <w:rPr>
          <w:lang w:eastAsia="zh-CN"/>
        </w:rPr>
      </w:pPr>
    </w:p>
    <w:p w:rsidR="00B72BE8" w:rsidRDefault="00B72BE8" w:rsidP="00E26E1C">
      <w:pPr>
        <w:pStyle w:val="a4"/>
        <w:ind w:left="720"/>
        <w:rPr>
          <w:lang w:eastAsia="zh-CN"/>
        </w:rPr>
      </w:pPr>
      <w:r>
        <w:rPr>
          <w:rFonts w:hint="eastAsia"/>
          <w:lang w:eastAsia="zh-CN"/>
        </w:rPr>
        <w:t>还没注册申请？快</w:t>
      </w:r>
      <w:hyperlink r:id="rId20" w:history="1">
        <w:r w:rsidR="004250CB">
          <w:rPr>
            <w:rStyle w:val="a3"/>
            <w:rFonts w:hint="eastAsia"/>
            <w:lang w:eastAsia="zh-CN"/>
          </w:rPr>
          <w:t>点此申请账号</w:t>
        </w:r>
      </w:hyperlink>
      <w:r>
        <w:rPr>
          <w:rFonts w:hint="eastAsia"/>
          <w:lang w:eastAsia="zh-CN"/>
        </w:rPr>
        <w:t>，阅读</w:t>
      </w:r>
      <w:hyperlink r:id="rId21" w:history="1">
        <w:r w:rsidR="002520E5">
          <w:rPr>
            <w:rStyle w:val="a3"/>
            <w:rFonts w:hint="eastAsia"/>
            <w:lang w:eastAsia="zh-CN"/>
          </w:rPr>
          <w:t>帮助信息</w:t>
        </w:r>
      </w:hyperlink>
      <w:r>
        <w:rPr>
          <w:rFonts w:hint="eastAsia"/>
          <w:lang w:eastAsia="zh-CN"/>
        </w:rPr>
        <w:t>，寻找灵感，并开始尝试撰写你的第一个</w:t>
      </w:r>
      <w:r w:rsidR="000801F0">
        <w:rPr>
          <w:lang w:eastAsia="zh-CN"/>
        </w:rPr>
        <w:t>a</w:t>
      </w:r>
      <w:r>
        <w:rPr>
          <w:lang w:eastAsia="zh-CN"/>
        </w:rPr>
        <w:t>lpha</w:t>
      </w:r>
      <w:r>
        <w:rPr>
          <w:rFonts w:hint="eastAsia"/>
          <w:lang w:eastAsia="zh-CN"/>
        </w:rPr>
        <w:t>吧！</w:t>
      </w:r>
    </w:p>
    <w:p w:rsidR="002520E5" w:rsidRPr="00EB2B9F" w:rsidRDefault="002520E5" w:rsidP="00F77689">
      <w:pPr>
        <w:pStyle w:val="a4"/>
        <w:rPr>
          <w:lang w:eastAsia="zh-CN"/>
        </w:rPr>
      </w:pPr>
    </w:p>
    <w:p w:rsidR="00F77689" w:rsidRDefault="00096008" w:rsidP="006630C0">
      <w:pPr>
        <w:pStyle w:val="a4"/>
        <w:ind w:left="720"/>
        <w:rPr>
          <w:lang w:eastAsia="zh-CN"/>
        </w:rPr>
      </w:pPr>
      <w:r>
        <w:rPr>
          <w:rFonts w:hint="eastAsia"/>
          <w:lang w:eastAsia="zh-CN"/>
        </w:rPr>
        <w:t>我们邀请所有感兴趣的同学参与我们的在线秋季竞赛情况宣讲：</w:t>
      </w:r>
    </w:p>
    <w:p w:rsidR="00096008" w:rsidRPr="00096008" w:rsidRDefault="0072487E" w:rsidP="006630C0">
      <w:pPr>
        <w:pStyle w:val="a4"/>
        <w:ind w:left="720"/>
        <w:rPr>
          <w:lang w:eastAsia="zh-CN"/>
        </w:rPr>
      </w:pPr>
      <w:r>
        <w:rPr>
          <w:rFonts w:hint="eastAsia"/>
          <w:lang w:eastAsia="zh-CN"/>
        </w:rPr>
        <w:t xml:space="preserve"> </w:t>
      </w:r>
    </w:p>
    <w:p w:rsidR="002C6879" w:rsidRDefault="002C6879" w:rsidP="0072487E">
      <w:pPr>
        <w:autoSpaceDE w:val="0"/>
        <w:autoSpaceDN w:val="0"/>
        <w:adjustRightInd w:val="0"/>
        <w:ind w:firstLineChars="350" w:firstLine="770"/>
        <w:jc w:val="both"/>
        <w:rPr>
          <w:rFonts w:ascii="宋体" w:eastAsia="宋体" w:hAnsi="宋体" w:cs="宋体"/>
          <w:lang w:eastAsia="zh-CN"/>
        </w:rPr>
      </w:pPr>
      <w:r>
        <w:rPr>
          <w:rFonts w:ascii="宋体" w:eastAsia="宋体" w:hAnsi="宋体" w:cs="宋体" w:hint="eastAsia"/>
          <w:lang w:eastAsia="zh-CN"/>
        </w:rPr>
        <w:t>日期：</w:t>
      </w:r>
      <w:r>
        <w:rPr>
          <w:rFonts w:ascii="宋体" w:eastAsia="宋体" w:hAnsi="宋体" w:cs="宋体"/>
          <w:lang w:eastAsia="zh-CN"/>
        </w:rPr>
        <w:t>11</w:t>
      </w:r>
      <w:r>
        <w:rPr>
          <w:rFonts w:ascii="宋体" w:eastAsia="宋体" w:hAnsi="宋体" w:cs="宋体" w:hint="eastAsia"/>
          <w:lang w:eastAsia="zh-CN"/>
        </w:rPr>
        <w:t>月</w:t>
      </w:r>
      <w:r>
        <w:rPr>
          <w:rFonts w:ascii="宋体" w:eastAsia="宋体" w:hAnsi="宋体" w:cs="宋体"/>
          <w:lang w:eastAsia="zh-CN"/>
        </w:rPr>
        <w:t>16</w:t>
      </w:r>
      <w:r>
        <w:rPr>
          <w:rFonts w:ascii="宋体" w:eastAsia="宋体" w:hAnsi="宋体" w:cs="宋体" w:hint="eastAsia"/>
          <w:lang w:eastAsia="zh-CN"/>
        </w:rPr>
        <w:t>日</w:t>
      </w:r>
    </w:p>
    <w:p w:rsidR="002C6879" w:rsidRDefault="002C6879" w:rsidP="0072487E">
      <w:pPr>
        <w:autoSpaceDE w:val="0"/>
        <w:autoSpaceDN w:val="0"/>
        <w:adjustRightInd w:val="0"/>
        <w:ind w:firstLineChars="350" w:firstLine="770"/>
        <w:jc w:val="both"/>
        <w:rPr>
          <w:rFonts w:ascii="宋体" w:eastAsia="宋体" w:hAnsi="宋体" w:cs="宋体"/>
          <w:lang w:eastAsia="zh-CN"/>
        </w:rPr>
      </w:pPr>
      <w:r>
        <w:rPr>
          <w:rFonts w:ascii="宋体" w:eastAsia="宋体" w:hAnsi="宋体" w:cs="宋体" w:hint="eastAsia"/>
          <w:lang w:eastAsia="zh-CN"/>
        </w:rPr>
        <w:t>时间：</w:t>
      </w:r>
      <w:r w:rsidRPr="005360B0">
        <w:rPr>
          <w:rFonts w:ascii="Arial" w:hAnsi="Arial" w:cs="Arial"/>
        </w:rPr>
        <w:t>6:30pm China Standard Time (CST)</w:t>
      </w:r>
    </w:p>
    <w:p w:rsidR="002C6879" w:rsidRPr="007E3DCA" w:rsidRDefault="002C6879" w:rsidP="0072487E">
      <w:pPr>
        <w:ind w:firstLineChars="350" w:firstLine="770"/>
        <w:rPr>
          <w:lang w:val="en-SG" w:eastAsia="zh-CN"/>
        </w:rPr>
      </w:pPr>
      <w:r>
        <w:rPr>
          <w:rFonts w:ascii="宋体" w:eastAsia="宋体" w:hAnsi="宋体" w:cs="宋体" w:hint="eastAsia"/>
          <w:lang w:eastAsia="zh-CN"/>
        </w:rPr>
        <w:lastRenderedPageBreak/>
        <w:t>注册链接：</w:t>
      </w:r>
      <w:hyperlink r:id="rId22" w:tgtFrame="_blank" w:history="1">
        <w:r w:rsidRPr="002C6879">
          <w:rPr>
            <w:rStyle w:val="a3"/>
            <w:lang w:eastAsia="zh-CN"/>
          </w:rPr>
          <w:t>https://attendee.gotowebinar.com/register/7423538942756234754</w:t>
        </w:r>
      </w:hyperlink>
      <w:r>
        <w:rPr>
          <w:rFonts w:ascii="Arial" w:hAnsi="Arial" w:cs="Arial" w:hint="eastAsia"/>
          <w:lang w:eastAsia="zh-CN"/>
        </w:rPr>
        <w:t xml:space="preserve">  </w:t>
      </w:r>
    </w:p>
    <w:p w:rsidR="00486FCF" w:rsidRPr="002C6879" w:rsidRDefault="002C6879" w:rsidP="0072487E">
      <w:pPr>
        <w:ind w:firstLineChars="350" w:firstLine="770"/>
        <w:rPr>
          <w:lang w:val="en-SG" w:eastAsia="zh-CN"/>
        </w:rPr>
      </w:pPr>
      <w:r>
        <w:rPr>
          <w:rFonts w:ascii="Arial" w:hAnsi="Arial" w:cs="Arial" w:hint="eastAsia"/>
          <w:lang w:eastAsia="zh-CN"/>
        </w:rPr>
        <w:t>语言：中文</w:t>
      </w:r>
    </w:p>
    <w:p w:rsidR="00096008" w:rsidRDefault="00096008" w:rsidP="006630C0">
      <w:pPr>
        <w:pStyle w:val="a4"/>
        <w:ind w:left="720"/>
        <w:rPr>
          <w:lang w:eastAsia="zh-CN"/>
        </w:rPr>
      </w:pPr>
    </w:p>
    <w:p w:rsidR="00096008" w:rsidRPr="00096008" w:rsidRDefault="00096008" w:rsidP="004F6220">
      <w:pPr>
        <w:pStyle w:val="a4"/>
        <w:ind w:left="720"/>
        <w:rPr>
          <w:lang w:eastAsia="zh-CN"/>
        </w:rPr>
      </w:pPr>
      <w:r>
        <w:rPr>
          <w:rFonts w:hint="eastAsia"/>
          <w:lang w:eastAsia="zh-CN"/>
        </w:rPr>
        <w:t>参与我们的在线秋季竞赛宣讲，你将有机会详细了解秋季竞赛的规则和整个项目的概况。同时，你也将有机会直接与我们的招聘团队及高管交流。</w:t>
      </w:r>
      <w:r w:rsidR="004F6220">
        <w:rPr>
          <w:rFonts w:hint="eastAsia"/>
          <w:lang w:eastAsia="zh-CN"/>
        </w:rPr>
        <w:t>期待你的参与！</w:t>
      </w:r>
    </w:p>
    <w:p w:rsidR="009F6B8E" w:rsidRDefault="009F6B8E" w:rsidP="006630C0">
      <w:pPr>
        <w:pStyle w:val="a4"/>
        <w:ind w:left="720"/>
        <w:rPr>
          <w:lang w:eastAsia="zh-CN"/>
        </w:rPr>
      </w:pPr>
    </w:p>
    <w:p w:rsidR="009F6B8E" w:rsidRDefault="009F6B8E" w:rsidP="006630C0">
      <w:pPr>
        <w:pStyle w:val="a4"/>
        <w:ind w:left="720"/>
        <w:rPr>
          <w:lang w:eastAsia="zh-CN"/>
        </w:rPr>
      </w:pPr>
    </w:p>
    <w:p w:rsidR="009F6B8E" w:rsidRDefault="009F6B8E" w:rsidP="006630C0">
      <w:pPr>
        <w:pStyle w:val="a4"/>
        <w:ind w:left="720"/>
        <w:rPr>
          <w:lang w:eastAsia="zh-CN"/>
        </w:rPr>
      </w:pPr>
    </w:p>
    <w:p w:rsidR="00500148" w:rsidRDefault="004F6220" w:rsidP="006630C0">
      <w:pPr>
        <w:ind w:left="720"/>
        <w:rPr>
          <w:lang w:eastAsia="zh-CN"/>
        </w:rPr>
      </w:pPr>
      <w:r>
        <w:rPr>
          <w:rFonts w:hint="eastAsia"/>
          <w:noProof/>
          <w:lang w:eastAsia="zh-CN"/>
        </w:rPr>
        <w:drawing>
          <wp:inline distT="0" distB="0" distL="0" distR="0">
            <wp:extent cx="921715" cy="1355032"/>
            <wp:effectExtent l="0" t="0" r="0" b="0"/>
            <wp:docPr id="1" name="Picture 1" descr="\\vfsiudat01\mli$\Downloads\WQC_Autumn_Alphathon_2015 Logo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siudat01\mli$\Downloads\WQC_Autumn_Alphathon_2015 Logo_Small.png"/>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20653" cy="1353471"/>
                    </a:xfrm>
                    <a:prstGeom prst="rect">
                      <a:avLst/>
                    </a:prstGeom>
                    <a:noFill/>
                    <a:ln>
                      <a:noFill/>
                    </a:ln>
                  </pic:spPr>
                </pic:pic>
              </a:graphicData>
            </a:graphic>
          </wp:inline>
        </w:drawing>
      </w:r>
    </w:p>
    <w:p w:rsidR="00E26E1C" w:rsidRDefault="00500148" w:rsidP="00544F4B">
      <w:pPr>
        <w:ind w:left="720"/>
        <w:rPr>
          <w:lang w:eastAsia="zh-CN"/>
        </w:rPr>
      </w:pPr>
      <w:r>
        <w:rPr>
          <w:lang w:eastAsia="zh-CN"/>
        </w:rPr>
        <w:t>WorldQuant Challenge Team</w:t>
      </w:r>
    </w:p>
    <w:p w:rsidR="00357952" w:rsidRPr="00E26E1C" w:rsidRDefault="00E26E1C" w:rsidP="0028403A">
      <w:pPr>
        <w:pStyle w:val="a8"/>
        <w:ind w:left="720"/>
        <w:rPr>
          <w:rStyle w:val="a9"/>
          <w:b/>
          <w:bCs/>
          <w:i/>
          <w:iCs/>
          <w:color w:val="0000FF" w:themeColor="hyperlink"/>
          <w:sz w:val="16"/>
          <w:szCs w:val="16"/>
          <w:u w:val="single"/>
          <w:vertAlign w:val="baseline"/>
          <w:lang w:val="en-SG" w:eastAsia="zh-CN"/>
        </w:rPr>
      </w:pPr>
      <w:r w:rsidRPr="0087754A">
        <w:rPr>
          <w:rStyle w:val="a9"/>
          <w:sz w:val="16"/>
          <w:szCs w:val="16"/>
          <w:lang w:eastAsia="zh-CN"/>
        </w:rPr>
        <w:t>*</w:t>
      </w:r>
      <w:r w:rsidRPr="0087754A">
        <w:rPr>
          <w:rFonts w:hint="eastAsia"/>
          <w:sz w:val="16"/>
          <w:szCs w:val="16"/>
          <w:lang w:eastAsia="zh-CN"/>
        </w:rPr>
        <w:t>申请人最终能否签约成为量化研究顾问将视</w:t>
      </w:r>
      <w:r>
        <w:rPr>
          <w:rFonts w:hint="eastAsia"/>
          <w:sz w:val="16"/>
          <w:szCs w:val="16"/>
          <w:lang w:eastAsia="zh-CN"/>
        </w:rPr>
        <w:t>申请人实际资格而定。</w:t>
      </w:r>
      <w:r w:rsidRPr="0087754A">
        <w:rPr>
          <w:rFonts w:hint="eastAsia"/>
          <w:sz w:val="16"/>
          <w:szCs w:val="16"/>
          <w:lang w:eastAsia="zh-CN"/>
        </w:rPr>
        <w:t>公司可自行调整变更所有奖项一次性奖金额度</w:t>
      </w:r>
      <w:r>
        <w:rPr>
          <w:rFonts w:hint="eastAsia"/>
          <w:sz w:val="16"/>
          <w:szCs w:val="16"/>
          <w:lang w:eastAsia="zh-CN"/>
        </w:rPr>
        <w:t>及获奖人数</w:t>
      </w:r>
      <w:r w:rsidRPr="0087754A">
        <w:rPr>
          <w:rFonts w:hint="eastAsia"/>
          <w:sz w:val="16"/>
          <w:szCs w:val="16"/>
          <w:lang w:eastAsia="zh-CN"/>
        </w:rPr>
        <w:t>，</w:t>
      </w:r>
      <w:r>
        <w:rPr>
          <w:rFonts w:hint="eastAsia"/>
          <w:sz w:val="16"/>
          <w:szCs w:val="16"/>
          <w:lang w:eastAsia="zh-CN"/>
        </w:rPr>
        <w:t>奖金</w:t>
      </w:r>
      <w:r w:rsidRPr="0087754A">
        <w:rPr>
          <w:rFonts w:hint="eastAsia"/>
          <w:sz w:val="16"/>
          <w:szCs w:val="16"/>
          <w:lang w:eastAsia="zh-CN"/>
        </w:rPr>
        <w:t>实际发放金额</w:t>
      </w:r>
      <w:r>
        <w:rPr>
          <w:rFonts w:hint="eastAsia"/>
          <w:sz w:val="16"/>
          <w:szCs w:val="16"/>
          <w:lang w:eastAsia="zh-CN"/>
        </w:rPr>
        <w:t>如以当地货币计算，则</w:t>
      </w:r>
      <w:r w:rsidRPr="0087754A">
        <w:rPr>
          <w:rFonts w:hint="eastAsia"/>
          <w:sz w:val="16"/>
          <w:szCs w:val="16"/>
          <w:lang w:eastAsia="zh-CN"/>
        </w:rPr>
        <w:t>由公司按相应汇率支付。公司所做决定为最终决定并具有约束力。竞赛细则请参考</w:t>
      </w:r>
      <w:hyperlink r:id="rId24" w:history="1">
        <w:r w:rsidRPr="0028403A">
          <w:rPr>
            <w:rStyle w:val="a3"/>
            <w:bCs/>
            <w:iCs/>
            <w:sz w:val="16"/>
            <w:szCs w:val="16"/>
            <w:lang w:val="en-SG" w:eastAsia="zh-CN"/>
          </w:rPr>
          <w:t>https://www.worldquantchallenge.com/challenge</w:t>
        </w:r>
      </w:hyperlink>
    </w:p>
    <w:p w:rsidR="00E26E1C" w:rsidRPr="0028403A" w:rsidRDefault="00E26E1C" w:rsidP="00E26E1C">
      <w:pPr>
        <w:spacing w:after="0" w:line="240" w:lineRule="auto"/>
        <w:ind w:left="720"/>
        <w:rPr>
          <w:bCs/>
          <w:iCs/>
          <w:color w:val="10253F"/>
          <w:sz w:val="24"/>
          <w:szCs w:val="24"/>
          <w:lang w:val="en-SG" w:eastAsia="zh-CN"/>
        </w:rPr>
      </w:pPr>
      <w:r w:rsidRPr="0087754A">
        <w:rPr>
          <w:rStyle w:val="a9"/>
          <w:sz w:val="16"/>
          <w:szCs w:val="16"/>
          <w:lang w:eastAsia="zh-CN"/>
        </w:rPr>
        <w:t>*</w:t>
      </w:r>
      <w:r w:rsidRPr="00E26E1C">
        <w:rPr>
          <w:sz w:val="16"/>
          <w:szCs w:val="16"/>
          <w:lang w:eastAsia="zh-CN"/>
        </w:rPr>
        <w:t>Research Consulting opportunities are subject to eligibility requirements and stipend amounts are subject to change, at the sole discretion of the firm. The decisions made by the firm are final and binding. For competition details and guidelines see</w:t>
      </w:r>
      <w:hyperlink r:id="rId25" w:history="1">
        <w:r w:rsidRPr="0028403A">
          <w:rPr>
            <w:rStyle w:val="a3"/>
            <w:bCs/>
            <w:iCs/>
            <w:sz w:val="16"/>
            <w:szCs w:val="16"/>
            <w:lang w:val="en-SG" w:eastAsia="zh-CN"/>
          </w:rPr>
          <w:t>https://www.worldquantchallenge.com/challenge</w:t>
        </w:r>
      </w:hyperlink>
    </w:p>
    <w:p w:rsidR="00E26E1C" w:rsidRPr="00123009" w:rsidRDefault="00E26E1C" w:rsidP="00E26E1C">
      <w:pPr>
        <w:spacing w:after="0" w:line="240" w:lineRule="auto"/>
        <w:ind w:left="720"/>
        <w:rPr>
          <w:b/>
          <w:bCs/>
          <w:iCs/>
          <w:color w:val="10253F"/>
          <w:sz w:val="24"/>
          <w:szCs w:val="24"/>
          <w:lang w:val="en-SG" w:eastAsia="zh-CN"/>
        </w:rPr>
      </w:pPr>
    </w:p>
    <w:p w:rsidR="00E26E1C" w:rsidRPr="00E26E1C" w:rsidRDefault="00E26E1C" w:rsidP="00E26E1C">
      <w:pPr>
        <w:pStyle w:val="a8"/>
        <w:ind w:left="720"/>
        <w:rPr>
          <w:sz w:val="16"/>
          <w:szCs w:val="16"/>
          <w:lang w:val="en-SG" w:eastAsia="zh-CN"/>
        </w:rPr>
      </w:pPr>
    </w:p>
    <w:p w:rsidR="00E26E1C" w:rsidRDefault="00E26E1C" w:rsidP="00BB58B6">
      <w:pPr>
        <w:ind w:left="720"/>
        <w:rPr>
          <w:lang w:eastAsia="zh-CN"/>
        </w:rPr>
      </w:pPr>
    </w:p>
    <w:sectPr w:rsidR="00E26E1C" w:rsidSect="00292E7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447B" w:rsidRDefault="00ED447B" w:rsidP="00934BBB">
      <w:pPr>
        <w:spacing w:after="0" w:line="240" w:lineRule="auto"/>
      </w:pPr>
      <w:r>
        <w:separator/>
      </w:r>
    </w:p>
  </w:endnote>
  <w:endnote w:type="continuationSeparator" w:id="1">
    <w:p w:rsidR="00ED447B" w:rsidRDefault="00ED447B" w:rsidP="00934B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447B" w:rsidRDefault="00ED447B" w:rsidP="00934BBB">
      <w:pPr>
        <w:spacing w:after="0" w:line="240" w:lineRule="auto"/>
      </w:pPr>
      <w:r>
        <w:separator/>
      </w:r>
    </w:p>
  </w:footnote>
  <w:footnote w:type="continuationSeparator" w:id="1">
    <w:p w:rsidR="00ED447B" w:rsidRDefault="00ED447B" w:rsidP="00934B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23377C"/>
    <w:multiLevelType w:val="hybridMultilevel"/>
    <w:tmpl w:val="7F5C83F8"/>
    <w:lvl w:ilvl="0" w:tplc="6DEECF80">
      <w:start w:val="1"/>
      <w:numFmt w:val="bullet"/>
      <w:lvlText w:val=""/>
      <w:lvlJc w:val="left"/>
      <w:pPr>
        <w:ind w:left="1440" w:hanging="360"/>
      </w:pPr>
      <w:rPr>
        <w:rFonts w:ascii="Wingdings" w:hAnsi="Wingdings" w:hint="default"/>
        <w:color w:val="1F497D" w:themeColor="text2"/>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6146"/>
  </w:hdrShapeDefaults>
  <w:footnotePr>
    <w:footnote w:id="0"/>
    <w:footnote w:id="1"/>
  </w:footnotePr>
  <w:endnotePr>
    <w:endnote w:id="0"/>
    <w:endnote w:id="1"/>
  </w:endnotePr>
  <w:compat>
    <w:useFELayout/>
  </w:compat>
  <w:rsids>
    <w:rsidRoot w:val="006630C0"/>
    <w:rsid w:val="00003CBD"/>
    <w:rsid w:val="00012EAE"/>
    <w:rsid w:val="00034A81"/>
    <w:rsid w:val="00034B81"/>
    <w:rsid w:val="00044BE4"/>
    <w:rsid w:val="000801F0"/>
    <w:rsid w:val="00096008"/>
    <w:rsid w:val="00097F74"/>
    <w:rsid w:val="000B3656"/>
    <w:rsid w:val="000D343A"/>
    <w:rsid w:val="000F01FD"/>
    <w:rsid w:val="000F162C"/>
    <w:rsid w:val="000F2A24"/>
    <w:rsid w:val="00123009"/>
    <w:rsid w:val="00140C9A"/>
    <w:rsid w:val="0014698C"/>
    <w:rsid w:val="00175A05"/>
    <w:rsid w:val="001B4AD7"/>
    <w:rsid w:val="001D1149"/>
    <w:rsid w:val="001E3194"/>
    <w:rsid w:val="001F38F9"/>
    <w:rsid w:val="0020058A"/>
    <w:rsid w:val="00214A9F"/>
    <w:rsid w:val="00226CBF"/>
    <w:rsid w:val="00241800"/>
    <w:rsid w:val="00243A9F"/>
    <w:rsid w:val="002505FF"/>
    <w:rsid w:val="002520E5"/>
    <w:rsid w:val="00270084"/>
    <w:rsid w:val="00274460"/>
    <w:rsid w:val="0028403A"/>
    <w:rsid w:val="00285079"/>
    <w:rsid w:val="00292294"/>
    <w:rsid w:val="00292E77"/>
    <w:rsid w:val="002B6C24"/>
    <w:rsid w:val="002C6879"/>
    <w:rsid w:val="002E12E2"/>
    <w:rsid w:val="002E2BC9"/>
    <w:rsid w:val="002F72E5"/>
    <w:rsid w:val="003146CB"/>
    <w:rsid w:val="0032610E"/>
    <w:rsid w:val="00346430"/>
    <w:rsid w:val="00357952"/>
    <w:rsid w:val="003B026A"/>
    <w:rsid w:val="003B6C02"/>
    <w:rsid w:val="003C2CB8"/>
    <w:rsid w:val="003D019A"/>
    <w:rsid w:val="003E7474"/>
    <w:rsid w:val="003F387E"/>
    <w:rsid w:val="00406716"/>
    <w:rsid w:val="00406A5B"/>
    <w:rsid w:val="00414D15"/>
    <w:rsid w:val="004250CB"/>
    <w:rsid w:val="00461358"/>
    <w:rsid w:val="00465656"/>
    <w:rsid w:val="00476FE4"/>
    <w:rsid w:val="00481D7D"/>
    <w:rsid w:val="00482B8A"/>
    <w:rsid w:val="00484984"/>
    <w:rsid w:val="00486FCF"/>
    <w:rsid w:val="004956A1"/>
    <w:rsid w:val="004B11AF"/>
    <w:rsid w:val="004B6D06"/>
    <w:rsid w:val="004E1FD0"/>
    <w:rsid w:val="004E2D26"/>
    <w:rsid w:val="004F0885"/>
    <w:rsid w:val="004F6220"/>
    <w:rsid w:val="00500148"/>
    <w:rsid w:val="0052653D"/>
    <w:rsid w:val="0053645D"/>
    <w:rsid w:val="005412AF"/>
    <w:rsid w:val="00544F4B"/>
    <w:rsid w:val="005909FC"/>
    <w:rsid w:val="005A5693"/>
    <w:rsid w:val="005B46E4"/>
    <w:rsid w:val="005D2FE5"/>
    <w:rsid w:val="005D5EE8"/>
    <w:rsid w:val="005E30A2"/>
    <w:rsid w:val="005E4C0C"/>
    <w:rsid w:val="0061508A"/>
    <w:rsid w:val="006223B5"/>
    <w:rsid w:val="006415E8"/>
    <w:rsid w:val="006630C0"/>
    <w:rsid w:val="0069485D"/>
    <w:rsid w:val="006B3D1F"/>
    <w:rsid w:val="006E3E8B"/>
    <w:rsid w:val="006F4D8B"/>
    <w:rsid w:val="00715BF4"/>
    <w:rsid w:val="007212A6"/>
    <w:rsid w:val="0072251F"/>
    <w:rsid w:val="0072487E"/>
    <w:rsid w:val="00732C63"/>
    <w:rsid w:val="007560D7"/>
    <w:rsid w:val="007571F5"/>
    <w:rsid w:val="007716E0"/>
    <w:rsid w:val="00787D0C"/>
    <w:rsid w:val="007A7CAC"/>
    <w:rsid w:val="007C6246"/>
    <w:rsid w:val="007D19D6"/>
    <w:rsid w:val="007D529C"/>
    <w:rsid w:val="007F6E3D"/>
    <w:rsid w:val="00812208"/>
    <w:rsid w:val="0081344B"/>
    <w:rsid w:val="008402A8"/>
    <w:rsid w:val="0085335B"/>
    <w:rsid w:val="00870223"/>
    <w:rsid w:val="00870569"/>
    <w:rsid w:val="008742AC"/>
    <w:rsid w:val="0087754A"/>
    <w:rsid w:val="00884395"/>
    <w:rsid w:val="00890AB5"/>
    <w:rsid w:val="008A20DE"/>
    <w:rsid w:val="008B302F"/>
    <w:rsid w:val="008B43B5"/>
    <w:rsid w:val="008B7B06"/>
    <w:rsid w:val="008C2B45"/>
    <w:rsid w:val="008F06F2"/>
    <w:rsid w:val="00914E91"/>
    <w:rsid w:val="00932BAE"/>
    <w:rsid w:val="00934BBB"/>
    <w:rsid w:val="00940E71"/>
    <w:rsid w:val="00990C61"/>
    <w:rsid w:val="009925DB"/>
    <w:rsid w:val="009A7009"/>
    <w:rsid w:val="009C67D1"/>
    <w:rsid w:val="009F4E54"/>
    <w:rsid w:val="009F5B4A"/>
    <w:rsid w:val="009F6B8E"/>
    <w:rsid w:val="00A21AB7"/>
    <w:rsid w:val="00A40890"/>
    <w:rsid w:val="00A4307A"/>
    <w:rsid w:val="00A56737"/>
    <w:rsid w:val="00A56B9E"/>
    <w:rsid w:val="00A70E63"/>
    <w:rsid w:val="00A721F3"/>
    <w:rsid w:val="00A77C8F"/>
    <w:rsid w:val="00A944F0"/>
    <w:rsid w:val="00AA2642"/>
    <w:rsid w:val="00AB6B24"/>
    <w:rsid w:val="00AD57AF"/>
    <w:rsid w:val="00AE4B51"/>
    <w:rsid w:val="00AF273E"/>
    <w:rsid w:val="00AF58D3"/>
    <w:rsid w:val="00B22724"/>
    <w:rsid w:val="00B50BDB"/>
    <w:rsid w:val="00B563C5"/>
    <w:rsid w:val="00B618A9"/>
    <w:rsid w:val="00B72BE8"/>
    <w:rsid w:val="00B95866"/>
    <w:rsid w:val="00BA18BD"/>
    <w:rsid w:val="00BA6855"/>
    <w:rsid w:val="00BB58B6"/>
    <w:rsid w:val="00BF4FBB"/>
    <w:rsid w:val="00BF5721"/>
    <w:rsid w:val="00C01ABD"/>
    <w:rsid w:val="00C237BA"/>
    <w:rsid w:val="00C6497C"/>
    <w:rsid w:val="00C770C6"/>
    <w:rsid w:val="00C84B46"/>
    <w:rsid w:val="00C854E6"/>
    <w:rsid w:val="00C93057"/>
    <w:rsid w:val="00CA023C"/>
    <w:rsid w:val="00CA275D"/>
    <w:rsid w:val="00CD6689"/>
    <w:rsid w:val="00CF78D8"/>
    <w:rsid w:val="00D047D8"/>
    <w:rsid w:val="00D5490D"/>
    <w:rsid w:val="00D64786"/>
    <w:rsid w:val="00D67938"/>
    <w:rsid w:val="00D765B7"/>
    <w:rsid w:val="00D95D3D"/>
    <w:rsid w:val="00DA0645"/>
    <w:rsid w:val="00DC3877"/>
    <w:rsid w:val="00DC4D05"/>
    <w:rsid w:val="00DD46F1"/>
    <w:rsid w:val="00DF3F57"/>
    <w:rsid w:val="00DF5186"/>
    <w:rsid w:val="00DF545D"/>
    <w:rsid w:val="00E1330D"/>
    <w:rsid w:val="00E26E1C"/>
    <w:rsid w:val="00E32EEE"/>
    <w:rsid w:val="00E44CE8"/>
    <w:rsid w:val="00EB2B9F"/>
    <w:rsid w:val="00EB6DEA"/>
    <w:rsid w:val="00ED447B"/>
    <w:rsid w:val="00EE05D5"/>
    <w:rsid w:val="00EE3C9B"/>
    <w:rsid w:val="00F05167"/>
    <w:rsid w:val="00F059A8"/>
    <w:rsid w:val="00F10F40"/>
    <w:rsid w:val="00F519A5"/>
    <w:rsid w:val="00F675FF"/>
    <w:rsid w:val="00F718E3"/>
    <w:rsid w:val="00F77689"/>
    <w:rsid w:val="00F819CA"/>
    <w:rsid w:val="00F90AF6"/>
    <w:rsid w:val="00FA5B80"/>
    <w:rsid w:val="00FB6EB7"/>
    <w:rsid w:val="00FE7179"/>
    <w:rsid w:val="00FF0AA5"/>
    <w:rsid w:val="00FF21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0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630C0"/>
    <w:rPr>
      <w:color w:val="0000FF" w:themeColor="hyperlink"/>
      <w:u w:val="single"/>
    </w:rPr>
  </w:style>
  <w:style w:type="character" w:customStyle="1" w:styleId="Char">
    <w:name w:val="无间隔 Char"/>
    <w:basedOn w:val="a0"/>
    <w:link w:val="a4"/>
    <w:uiPriority w:val="1"/>
    <w:locked/>
    <w:rsid w:val="006630C0"/>
  </w:style>
  <w:style w:type="paragraph" w:styleId="a4">
    <w:name w:val="No Spacing"/>
    <w:link w:val="Char"/>
    <w:uiPriority w:val="1"/>
    <w:qFormat/>
    <w:rsid w:val="006630C0"/>
    <w:pPr>
      <w:spacing w:after="0" w:line="240" w:lineRule="auto"/>
    </w:pPr>
  </w:style>
  <w:style w:type="character" w:styleId="a5">
    <w:name w:val="FollowedHyperlink"/>
    <w:basedOn w:val="a0"/>
    <w:uiPriority w:val="99"/>
    <w:semiHidden/>
    <w:unhideWhenUsed/>
    <w:rsid w:val="00500148"/>
    <w:rPr>
      <w:color w:val="800080" w:themeColor="followedHyperlink"/>
      <w:u w:val="single"/>
    </w:rPr>
  </w:style>
  <w:style w:type="paragraph" w:styleId="a6">
    <w:name w:val="Balloon Text"/>
    <w:basedOn w:val="a"/>
    <w:link w:val="Char0"/>
    <w:uiPriority w:val="99"/>
    <w:semiHidden/>
    <w:unhideWhenUsed/>
    <w:rsid w:val="00500148"/>
    <w:pPr>
      <w:spacing w:after="0" w:line="240" w:lineRule="auto"/>
    </w:pPr>
    <w:rPr>
      <w:rFonts w:ascii="Tahoma" w:hAnsi="Tahoma" w:cs="Tahoma"/>
      <w:sz w:val="16"/>
      <w:szCs w:val="16"/>
    </w:rPr>
  </w:style>
  <w:style w:type="character" w:customStyle="1" w:styleId="Char0">
    <w:name w:val="批注框文本 Char"/>
    <w:basedOn w:val="a0"/>
    <w:link w:val="a6"/>
    <w:uiPriority w:val="99"/>
    <w:semiHidden/>
    <w:rsid w:val="00500148"/>
    <w:rPr>
      <w:rFonts w:ascii="Tahoma" w:hAnsi="Tahoma" w:cs="Tahoma"/>
      <w:sz w:val="16"/>
      <w:szCs w:val="16"/>
    </w:rPr>
  </w:style>
  <w:style w:type="paragraph" w:styleId="a7">
    <w:name w:val="List Paragraph"/>
    <w:basedOn w:val="a"/>
    <w:uiPriority w:val="34"/>
    <w:qFormat/>
    <w:rsid w:val="00500148"/>
    <w:pPr>
      <w:ind w:left="720"/>
      <w:contextualSpacing/>
    </w:pPr>
  </w:style>
  <w:style w:type="paragraph" w:styleId="a8">
    <w:name w:val="footnote text"/>
    <w:basedOn w:val="a"/>
    <w:link w:val="Char1"/>
    <w:uiPriority w:val="99"/>
    <w:unhideWhenUsed/>
    <w:rsid w:val="00934BBB"/>
    <w:pPr>
      <w:spacing w:after="0" w:line="240" w:lineRule="auto"/>
    </w:pPr>
    <w:rPr>
      <w:sz w:val="20"/>
      <w:szCs w:val="20"/>
    </w:rPr>
  </w:style>
  <w:style w:type="character" w:customStyle="1" w:styleId="Char1">
    <w:name w:val="脚注文本 Char"/>
    <w:basedOn w:val="a0"/>
    <w:link w:val="a8"/>
    <w:uiPriority w:val="99"/>
    <w:rsid w:val="00934BBB"/>
    <w:rPr>
      <w:sz w:val="20"/>
      <w:szCs w:val="20"/>
    </w:rPr>
  </w:style>
  <w:style w:type="character" w:styleId="a9">
    <w:name w:val="footnote reference"/>
    <w:basedOn w:val="a0"/>
    <w:uiPriority w:val="99"/>
    <w:semiHidden/>
    <w:unhideWhenUsed/>
    <w:rsid w:val="00934BBB"/>
    <w:rPr>
      <w:vertAlign w:val="superscript"/>
    </w:rPr>
  </w:style>
  <w:style w:type="paragraph" w:styleId="aa">
    <w:name w:val="header"/>
    <w:basedOn w:val="a"/>
    <w:link w:val="Char2"/>
    <w:uiPriority w:val="99"/>
    <w:semiHidden/>
    <w:unhideWhenUsed/>
    <w:rsid w:val="002C6879"/>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2">
    <w:name w:val="页眉 Char"/>
    <w:basedOn w:val="a0"/>
    <w:link w:val="aa"/>
    <w:uiPriority w:val="99"/>
    <w:semiHidden/>
    <w:rsid w:val="002C6879"/>
    <w:rPr>
      <w:sz w:val="18"/>
      <w:szCs w:val="18"/>
    </w:rPr>
  </w:style>
  <w:style w:type="paragraph" w:styleId="ab">
    <w:name w:val="footer"/>
    <w:basedOn w:val="a"/>
    <w:link w:val="Char3"/>
    <w:uiPriority w:val="99"/>
    <w:semiHidden/>
    <w:unhideWhenUsed/>
    <w:rsid w:val="002C6879"/>
    <w:pPr>
      <w:tabs>
        <w:tab w:val="center" w:pos="4153"/>
        <w:tab w:val="right" w:pos="8306"/>
      </w:tabs>
      <w:snapToGrid w:val="0"/>
      <w:spacing w:line="240" w:lineRule="auto"/>
    </w:pPr>
    <w:rPr>
      <w:sz w:val="18"/>
      <w:szCs w:val="18"/>
    </w:rPr>
  </w:style>
  <w:style w:type="character" w:customStyle="1" w:styleId="Char3">
    <w:name w:val="页脚 Char"/>
    <w:basedOn w:val="a0"/>
    <w:link w:val="ab"/>
    <w:uiPriority w:val="99"/>
    <w:semiHidden/>
    <w:rsid w:val="002C6879"/>
    <w:rPr>
      <w:sz w:val="18"/>
      <w:szCs w:val="18"/>
    </w:rPr>
  </w:style>
</w:styles>
</file>

<file path=word/webSettings.xml><?xml version="1.0" encoding="utf-8"?>
<w:webSettings xmlns:r="http://schemas.openxmlformats.org/officeDocument/2006/relationships" xmlns:w="http://schemas.openxmlformats.org/wordprocessingml/2006/main">
  <w:divs>
    <w:div w:id="50930178">
      <w:bodyDiv w:val="1"/>
      <w:marLeft w:val="0"/>
      <w:marRight w:val="0"/>
      <w:marTop w:val="0"/>
      <w:marBottom w:val="0"/>
      <w:divBdr>
        <w:top w:val="none" w:sz="0" w:space="0" w:color="auto"/>
        <w:left w:val="none" w:sz="0" w:space="0" w:color="auto"/>
        <w:bottom w:val="none" w:sz="0" w:space="0" w:color="auto"/>
        <w:right w:val="none" w:sz="0" w:space="0" w:color="auto"/>
      </w:divBdr>
    </w:div>
    <w:div w:id="51856642">
      <w:bodyDiv w:val="1"/>
      <w:marLeft w:val="0"/>
      <w:marRight w:val="0"/>
      <w:marTop w:val="0"/>
      <w:marBottom w:val="0"/>
      <w:divBdr>
        <w:top w:val="none" w:sz="0" w:space="0" w:color="auto"/>
        <w:left w:val="none" w:sz="0" w:space="0" w:color="auto"/>
        <w:bottom w:val="none" w:sz="0" w:space="0" w:color="auto"/>
        <w:right w:val="none" w:sz="0" w:space="0" w:color="auto"/>
      </w:divBdr>
    </w:div>
    <w:div w:id="239563982">
      <w:bodyDiv w:val="1"/>
      <w:marLeft w:val="0"/>
      <w:marRight w:val="0"/>
      <w:marTop w:val="0"/>
      <w:marBottom w:val="0"/>
      <w:divBdr>
        <w:top w:val="none" w:sz="0" w:space="0" w:color="auto"/>
        <w:left w:val="none" w:sz="0" w:space="0" w:color="auto"/>
        <w:bottom w:val="none" w:sz="0" w:space="0" w:color="auto"/>
        <w:right w:val="none" w:sz="0" w:space="0" w:color="auto"/>
      </w:divBdr>
    </w:div>
    <w:div w:id="308173611">
      <w:bodyDiv w:val="1"/>
      <w:marLeft w:val="0"/>
      <w:marRight w:val="0"/>
      <w:marTop w:val="0"/>
      <w:marBottom w:val="0"/>
      <w:divBdr>
        <w:top w:val="none" w:sz="0" w:space="0" w:color="auto"/>
        <w:left w:val="none" w:sz="0" w:space="0" w:color="auto"/>
        <w:bottom w:val="none" w:sz="0" w:space="0" w:color="auto"/>
        <w:right w:val="none" w:sz="0" w:space="0" w:color="auto"/>
      </w:divBdr>
    </w:div>
    <w:div w:id="187507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bsim.worldquantchallenge.com/contest/welcome" TargetMode="External"/><Relationship Id="rId18" Type="http://schemas.openxmlformats.org/officeDocument/2006/relationships/diagramQuickStyle" Target="diagrams/quickStyle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ebsim.worldquantchallenge.com/cms/" TargetMode="External"/><Relationship Id="rId7" Type="http://schemas.openxmlformats.org/officeDocument/2006/relationships/settings" Target="settings.xml"/><Relationship Id="rId12" Type="http://schemas.openxmlformats.org/officeDocument/2006/relationships/hyperlink" Target="https://websim.worldquantchallenge.com/en/cms/wqchallenge/contest/autumn-alphathon-2015/" TargetMode="External"/><Relationship Id="rId17" Type="http://schemas.openxmlformats.org/officeDocument/2006/relationships/diagramLayout" Target="diagrams/layout1.xml"/><Relationship Id="rId25" Type="http://schemas.openxmlformats.org/officeDocument/2006/relationships/hyperlink" Target="https://www.worldquantchallenge.com/challenge" TargetMode="External"/><Relationship Id="rId2" Type="http://schemas.openxmlformats.org/officeDocument/2006/relationships/customXml" Target="../customXml/item2.xml"/><Relationship Id="rId16" Type="http://schemas.openxmlformats.org/officeDocument/2006/relationships/diagramData" Target="diagrams/data1.xml"/><Relationship Id="rId20" Type="http://schemas.openxmlformats.org/officeDocument/2006/relationships/hyperlink" Target="https://websim.worldquantchallenge.com/en/cms/wqchallenge/contest/autumn-alphathon-201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orldquant.com/" TargetMode="External"/><Relationship Id="rId24" Type="http://schemas.openxmlformats.org/officeDocument/2006/relationships/hyperlink" Target="https://www.worldquantchallenge.com/challenge" TargetMode="External"/><Relationship Id="rId5" Type="http://schemas.openxmlformats.org/officeDocument/2006/relationships/numbering" Target="numbering.xml"/><Relationship Id="rId15" Type="http://schemas.openxmlformats.org/officeDocument/2006/relationships/hyperlink" Target="https://websim.worldquantchallenge.com/events" TargetMode="External"/><Relationship Id="rId23" Type="http://schemas.openxmlformats.org/officeDocument/2006/relationships/image" Target="media/image1.png"/><Relationship Id="rId28"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bsim.worldquantchallenge.com/cms/" TargetMode="External"/><Relationship Id="rId22" Type="http://schemas.openxmlformats.org/officeDocument/2006/relationships/hyperlink" Target="https://attendee.gotowebinar.com/register/7423538942756234754" TargetMode="Externa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E827C98-9C24-4D12-95CA-F52D7F7BC567}"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SG"/>
        </a:p>
      </dgm:t>
    </dgm:pt>
    <dgm:pt modelId="{79DA3CF0-813C-453C-9165-FA477992CADD}">
      <dgm:prSet phldrT="[Text]" custT="1"/>
      <dgm:spPr/>
      <dgm:t>
        <a:bodyPr/>
        <a:lstStyle/>
        <a:p>
          <a:r>
            <a:rPr lang="zh-CN" altLang="en-US" sz="700"/>
            <a:t>注册账号，免费参与</a:t>
          </a:r>
          <a:endParaRPr lang="en-SG" sz="700"/>
        </a:p>
      </dgm:t>
    </dgm:pt>
    <dgm:pt modelId="{94B2E57A-5225-41F7-9B3E-1EAD33D32B1C}" type="parTrans" cxnId="{E2C76DC6-C95D-4303-ACDC-2D192F9918E5}">
      <dgm:prSet/>
      <dgm:spPr/>
      <dgm:t>
        <a:bodyPr/>
        <a:lstStyle/>
        <a:p>
          <a:endParaRPr lang="en-SG"/>
        </a:p>
      </dgm:t>
    </dgm:pt>
    <dgm:pt modelId="{622331CF-85B8-478A-B93A-7363D07B699A}" type="sibTrans" cxnId="{E2C76DC6-C95D-4303-ACDC-2D192F9918E5}">
      <dgm:prSet/>
      <dgm:spPr/>
      <dgm:t>
        <a:bodyPr/>
        <a:lstStyle/>
        <a:p>
          <a:endParaRPr lang="en-SG"/>
        </a:p>
      </dgm:t>
    </dgm:pt>
    <dgm:pt modelId="{399DC49B-AF2B-4A35-88EF-D491A40BB6B5}">
      <dgm:prSet phldrT="[Text]" custT="1"/>
      <dgm:spPr/>
      <dgm:t>
        <a:bodyPr/>
        <a:lstStyle/>
        <a:p>
          <a:r>
            <a:rPr lang="zh-CN" altLang="en-US" sz="800"/>
            <a:t>注册参赛：</a:t>
          </a:r>
          <a:r>
            <a:rPr lang="en-SG" altLang="en-US" sz="800" strike="noStrike" baseline="0"/>
            <a:t>https://websim.worldquantchallenge.com/en/cms/wqchallenge/contest/autumn-alphathon-2015/</a:t>
          </a:r>
          <a:r>
            <a:rPr lang="en-US" altLang="zh-CN" sz="800" strike="noStrike"/>
            <a:t>	</a:t>
          </a:r>
          <a:endParaRPr lang="en-SG" sz="800" strike="noStrike"/>
        </a:p>
      </dgm:t>
      <dgm:extLst>
        <a:ext uri="{E40237B7-FDA0-4F09-8148-C483321AD2D9}">
          <dgm14:cNvPr xmlns="" xmlns:dgm14="http://schemas.microsoft.com/office/drawing/2010/diagram" id="0" name="">
            <a:hlinkClick xmlns:r="http://schemas.openxmlformats.org/officeDocument/2006/relationships" r:id=""/>
          </dgm14:cNvPr>
        </a:ext>
      </dgm:extLst>
    </dgm:pt>
    <dgm:pt modelId="{4A223D92-9FF8-4470-AB8A-7C8C08B072D5}" type="parTrans" cxnId="{B705C685-74E8-4A97-A95E-D3BE6B9CD7B5}">
      <dgm:prSet/>
      <dgm:spPr/>
      <dgm:t>
        <a:bodyPr/>
        <a:lstStyle/>
        <a:p>
          <a:endParaRPr lang="en-SG"/>
        </a:p>
      </dgm:t>
    </dgm:pt>
    <dgm:pt modelId="{650FB335-7716-43D3-80FE-5D46EFE0F0FF}" type="sibTrans" cxnId="{B705C685-74E8-4A97-A95E-D3BE6B9CD7B5}">
      <dgm:prSet/>
      <dgm:spPr/>
      <dgm:t>
        <a:bodyPr/>
        <a:lstStyle/>
        <a:p>
          <a:endParaRPr lang="en-SG"/>
        </a:p>
      </dgm:t>
    </dgm:pt>
    <dgm:pt modelId="{70099B69-D276-424B-8B9C-E4E24ED6E998}">
      <dgm:prSet phldrT="[Text]" custT="1"/>
      <dgm:spPr/>
      <dgm:t>
        <a:bodyPr/>
        <a:lstStyle/>
        <a:p>
          <a:r>
            <a:rPr lang="zh-CN" altLang="en-US" sz="700"/>
            <a:t>利用表达式或者</a:t>
          </a:r>
          <a:r>
            <a:rPr lang="en-US" altLang="zh-CN" sz="700"/>
            <a:t>python</a:t>
          </a:r>
          <a:r>
            <a:rPr lang="zh-CN" altLang="en-US" sz="700"/>
            <a:t>语言建立能够预测金融市场变化的量化模型</a:t>
          </a:r>
          <a:endParaRPr lang="en-SG" sz="700"/>
        </a:p>
      </dgm:t>
    </dgm:pt>
    <dgm:pt modelId="{E54E49CF-87E3-406A-BF88-E9C8DCC14B84}" type="parTrans" cxnId="{52901D89-1F90-48CF-B36C-7D0BC33BF876}">
      <dgm:prSet/>
      <dgm:spPr/>
      <dgm:t>
        <a:bodyPr/>
        <a:lstStyle/>
        <a:p>
          <a:endParaRPr lang="en-SG"/>
        </a:p>
      </dgm:t>
    </dgm:pt>
    <dgm:pt modelId="{012D853D-0829-47C1-AECB-0EEE7EEAD964}" type="sibTrans" cxnId="{52901D89-1F90-48CF-B36C-7D0BC33BF876}">
      <dgm:prSet/>
      <dgm:spPr/>
      <dgm:t>
        <a:bodyPr/>
        <a:lstStyle/>
        <a:p>
          <a:endParaRPr lang="en-SG"/>
        </a:p>
      </dgm:t>
    </dgm:pt>
    <dgm:pt modelId="{E3C3C678-2E5C-41DA-98F8-8EB63F08E774}">
      <dgm:prSet phldrT="[Text]" custT="1"/>
      <dgm:spPr/>
      <dgm:t>
        <a:bodyPr/>
        <a:lstStyle/>
        <a:p>
          <a:r>
            <a:rPr lang="zh-CN" altLang="en-US" sz="800"/>
            <a:t>学习如何使用竞赛平台：</a:t>
          </a:r>
          <a:r>
            <a:rPr lang="en-SG" altLang="en-US" sz="800"/>
            <a:t>https://websim.worldquantchallenge.com/cms/contest/alphathon-2015/</a:t>
          </a:r>
          <a:endParaRPr lang="en-SG" sz="800"/>
        </a:p>
      </dgm:t>
    </dgm:pt>
    <dgm:pt modelId="{4993171B-4932-44C9-A140-007490E6A2BE}" type="parTrans" cxnId="{5BC2543A-8994-4441-8238-386E929297E4}">
      <dgm:prSet/>
      <dgm:spPr/>
      <dgm:t>
        <a:bodyPr/>
        <a:lstStyle/>
        <a:p>
          <a:endParaRPr lang="en-SG"/>
        </a:p>
      </dgm:t>
    </dgm:pt>
    <dgm:pt modelId="{D5EA3548-33E0-4DA9-92FB-B68205E755CE}" type="sibTrans" cxnId="{5BC2543A-8994-4441-8238-386E929297E4}">
      <dgm:prSet/>
      <dgm:spPr/>
      <dgm:t>
        <a:bodyPr/>
        <a:lstStyle/>
        <a:p>
          <a:endParaRPr lang="en-SG"/>
        </a:p>
      </dgm:t>
    </dgm:pt>
    <dgm:pt modelId="{E1F8EA5F-E1AB-45D4-A2B2-43EB776CCECD}">
      <dgm:prSet phldrT="[Text]" custT="1"/>
      <dgm:spPr/>
      <dgm:t>
        <a:bodyPr/>
        <a:lstStyle/>
        <a:p>
          <a:r>
            <a:rPr lang="zh-CN" altLang="en-US" sz="800"/>
            <a:t>免费参与公开课：</a:t>
          </a:r>
          <a:r>
            <a:rPr lang="en-SG" altLang="en-US" sz="800"/>
            <a:t>https://websim.worldquantchallenge.com/events</a:t>
          </a:r>
          <a:endParaRPr lang="en-SG" sz="800"/>
        </a:p>
      </dgm:t>
    </dgm:pt>
    <dgm:pt modelId="{1C0A0097-1F10-4936-A6EC-2609E1A108DD}" type="parTrans" cxnId="{742C1363-0CFD-48CF-B408-AFB2EBA2A125}">
      <dgm:prSet/>
      <dgm:spPr/>
      <dgm:t>
        <a:bodyPr/>
        <a:lstStyle/>
        <a:p>
          <a:endParaRPr lang="en-SG"/>
        </a:p>
      </dgm:t>
    </dgm:pt>
    <dgm:pt modelId="{3106FC17-EF79-44FD-BB4F-188F08545110}" type="sibTrans" cxnId="{742C1363-0CFD-48CF-B408-AFB2EBA2A125}">
      <dgm:prSet/>
      <dgm:spPr/>
      <dgm:t>
        <a:bodyPr/>
        <a:lstStyle/>
        <a:p>
          <a:endParaRPr lang="en-SG"/>
        </a:p>
      </dgm:t>
    </dgm:pt>
    <dgm:pt modelId="{BFB9595F-E016-45DF-B177-E1B5A8BF2A96}">
      <dgm:prSet phldrT="[Text]" custT="1"/>
      <dgm:spPr/>
      <dgm:t>
        <a:bodyPr/>
        <a:lstStyle/>
        <a:p>
          <a:r>
            <a:rPr lang="zh-CN" altLang="en-US" sz="700"/>
            <a:t>获得金牌，赢取奖金和顾问机会</a:t>
          </a:r>
          <a:endParaRPr lang="en-SG" sz="700"/>
        </a:p>
      </dgm:t>
    </dgm:pt>
    <dgm:pt modelId="{ACE6AAB8-C482-469B-B938-8E6DD8376367}" type="parTrans" cxnId="{D811BBDC-F6A9-41F3-B604-1A2E4131ACF2}">
      <dgm:prSet/>
      <dgm:spPr/>
      <dgm:t>
        <a:bodyPr/>
        <a:lstStyle/>
        <a:p>
          <a:endParaRPr lang="en-SG"/>
        </a:p>
      </dgm:t>
    </dgm:pt>
    <dgm:pt modelId="{B0D06C1D-AB23-4117-8355-4FD7EA61706A}" type="sibTrans" cxnId="{D811BBDC-F6A9-41F3-B604-1A2E4131ACF2}">
      <dgm:prSet/>
      <dgm:spPr/>
      <dgm:t>
        <a:bodyPr/>
        <a:lstStyle/>
        <a:p>
          <a:endParaRPr lang="en-SG"/>
        </a:p>
      </dgm:t>
    </dgm:pt>
    <dgm:pt modelId="{1D7C0077-89D4-420B-AFE5-47D2AB4DF5E2}">
      <dgm:prSet phldrT="[Text]" custT="1"/>
      <dgm:spPr/>
      <dgm:t>
        <a:bodyPr/>
        <a:lstStyle/>
        <a:p>
          <a:r>
            <a:rPr lang="zh-CN" altLang="en-US" sz="800"/>
            <a:t>二等奖：截至竞赛结束时，金牌获得者中得分排名在</a:t>
          </a:r>
          <a:r>
            <a:rPr lang="en-US" altLang="zh-CN" sz="800"/>
            <a:t>41</a:t>
          </a:r>
          <a:r>
            <a:rPr lang="zh-CN" altLang="en-US" sz="800"/>
            <a:t>名到</a:t>
          </a:r>
          <a:r>
            <a:rPr lang="en-US" altLang="zh-CN" sz="800"/>
            <a:t>100</a:t>
          </a:r>
          <a:r>
            <a:rPr lang="zh-CN" altLang="en-US" sz="800"/>
            <a:t>名的参赛者将</a:t>
          </a:r>
          <a:r>
            <a:rPr lang="zh-CN" sz="800"/>
            <a:t>有机会成为签约顾问并一次性获得最高</a:t>
          </a:r>
          <a:r>
            <a:rPr lang="en-US" altLang="zh-CN" sz="800"/>
            <a:t>500</a:t>
          </a:r>
          <a:r>
            <a:rPr lang="zh-CN" sz="800"/>
            <a:t>美元奖金</a:t>
          </a:r>
          <a:r>
            <a:rPr lang="zh-CN" altLang="en-US" sz="800"/>
            <a:t>*</a:t>
          </a:r>
          <a:endParaRPr lang="en-SG" sz="800"/>
        </a:p>
      </dgm:t>
    </dgm:pt>
    <dgm:pt modelId="{BE130D5B-1E85-40CD-AE18-F2CE5C554B33}" type="parTrans" cxnId="{29305CBF-C395-42EA-B3A7-6F85764F3CB1}">
      <dgm:prSet/>
      <dgm:spPr/>
      <dgm:t>
        <a:bodyPr/>
        <a:lstStyle/>
        <a:p>
          <a:endParaRPr lang="en-SG"/>
        </a:p>
      </dgm:t>
    </dgm:pt>
    <dgm:pt modelId="{CE3BA772-5A72-439D-9229-743A74832B1E}" type="sibTrans" cxnId="{29305CBF-C395-42EA-B3A7-6F85764F3CB1}">
      <dgm:prSet/>
      <dgm:spPr/>
      <dgm:t>
        <a:bodyPr/>
        <a:lstStyle/>
        <a:p>
          <a:endParaRPr lang="en-SG"/>
        </a:p>
      </dgm:t>
    </dgm:pt>
    <dgm:pt modelId="{7CD9990B-88DB-4592-A904-328B9E7B5CB7}">
      <dgm:prSet phldrT="[Text]" custT="1"/>
      <dgm:spPr/>
      <dgm:t>
        <a:bodyPr/>
        <a:lstStyle/>
        <a:p>
          <a:r>
            <a:rPr lang="zh-CN" altLang="en-US" sz="800"/>
            <a:t>一等奖：截至竞赛结束时，金牌获得者中得分排名前</a:t>
          </a:r>
          <a:r>
            <a:rPr lang="en-US" altLang="zh-CN" sz="800"/>
            <a:t>40</a:t>
          </a:r>
          <a:r>
            <a:rPr lang="zh-CN" altLang="en-US" sz="800"/>
            <a:t>名参赛者将</a:t>
          </a:r>
          <a:r>
            <a:rPr lang="zh-CN" sz="800"/>
            <a:t>有机会成为签约顾问并一次性获得最高</a:t>
          </a:r>
          <a:r>
            <a:rPr lang="en-US" sz="800"/>
            <a:t>1000</a:t>
          </a:r>
          <a:r>
            <a:rPr lang="zh-CN" sz="800"/>
            <a:t>美元奖金</a:t>
          </a:r>
          <a:r>
            <a:rPr lang="zh-CN" altLang="en-US" sz="800"/>
            <a:t>*</a:t>
          </a:r>
          <a:endParaRPr lang="en-SG" sz="800"/>
        </a:p>
      </dgm:t>
    </dgm:pt>
    <dgm:pt modelId="{23168639-EF78-452A-BB5E-0367C15FC86A}" type="parTrans" cxnId="{D1BEE299-B73B-429B-BCD4-E8493AC232F0}">
      <dgm:prSet/>
      <dgm:spPr/>
      <dgm:t>
        <a:bodyPr/>
        <a:lstStyle/>
        <a:p>
          <a:endParaRPr lang="en-SG"/>
        </a:p>
      </dgm:t>
    </dgm:pt>
    <dgm:pt modelId="{BA2B21D1-6792-4FF1-882C-48D1B54D35F4}" type="sibTrans" cxnId="{D1BEE299-B73B-429B-BCD4-E8493AC232F0}">
      <dgm:prSet/>
      <dgm:spPr/>
      <dgm:t>
        <a:bodyPr/>
        <a:lstStyle/>
        <a:p>
          <a:endParaRPr lang="en-SG"/>
        </a:p>
      </dgm:t>
    </dgm:pt>
    <dgm:pt modelId="{4D1E0785-FF23-437A-B6BC-DD41FE453ECD}">
      <dgm:prSet phldrT="[Text]" custT="1"/>
      <dgm:spPr/>
      <dgm:t>
        <a:bodyPr/>
        <a:lstStyle/>
        <a:p>
          <a:r>
            <a:rPr lang="zh-CN" altLang="en-US" sz="800"/>
            <a:t>根据回测打分结果，评选金、银、铜奖，颁发证书；金牌获得者中，再次评选出一、二等奖：</a:t>
          </a:r>
          <a:endParaRPr lang="en-SG" sz="800"/>
        </a:p>
      </dgm:t>
    </dgm:pt>
    <dgm:pt modelId="{E71C3D3C-0B2E-4F7E-BB7D-B3FA1BEE9D84}" type="parTrans" cxnId="{218D1EEF-5486-4D70-8975-86E97EFFF142}">
      <dgm:prSet/>
      <dgm:spPr/>
      <dgm:t>
        <a:bodyPr/>
        <a:lstStyle/>
        <a:p>
          <a:endParaRPr lang="en-SG"/>
        </a:p>
      </dgm:t>
    </dgm:pt>
    <dgm:pt modelId="{8ED6C837-C7B6-4E8D-ABE0-7A285BDFD488}" type="sibTrans" cxnId="{218D1EEF-5486-4D70-8975-86E97EFFF142}">
      <dgm:prSet/>
      <dgm:spPr/>
      <dgm:t>
        <a:bodyPr/>
        <a:lstStyle/>
        <a:p>
          <a:endParaRPr lang="en-SG"/>
        </a:p>
      </dgm:t>
    </dgm:pt>
    <dgm:pt modelId="{2EFBC8B6-D0DE-4896-B0F0-257275841775}">
      <dgm:prSet phldrT="[Text]" custT="1"/>
      <dgm:spPr/>
      <dgm:t>
        <a:bodyPr/>
        <a:lstStyle/>
        <a:p>
          <a:endParaRPr lang="en-SG" sz="800"/>
        </a:p>
      </dgm:t>
    </dgm:pt>
    <dgm:pt modelId="{E3DDF183-9452-4C71-A1A9-FD558994F5E9}" type="parTrans" cxnId="{6352D981-2371-4A02-B9BA-B11E47E9E3E9}">
      <dgm:prSet/>
      <dgm:spPr/>
      <dgm:t>
        <a:bodyPr/>
        <a:lstStyle/>
        <a:p>
          <a:endParaRPr lang="en-US"/>
        </a:p>
      </dgm:t>
    </dgm:pt>
    <dgm:pt modelId="{88873C24-84C5-4D2F-BC7A-233AD3D01AE2}" type="sibTrans" cxnId="{6352D981-2371-4A02-B9BA-B11E47E9E3E9}">
      <dgm:prSet/>
      <dgm:spPr/>
      <dgm:t>
        <a:bodyPr/>
        <a:lstStyle/>
        <a:p>
          <a:endParaRPr lang="en-US"/>
        </a:p>
      </dgm:t>
    </dgm:pt>
    <dgm:pt modelId="{9E7D5DE9-78D7-4378-B77F-2136FF4696B8}">
      <dgm:prSet phldrT="[Text]" custT="1"/>
      <dgm:spPr/>
      <dgm:t>
        <a:bodyPr/>
        <a:lstStyle/>
        <a:p>
          <a:endParaRPr lang="en-SG" sz="800"/>
        </a:p>
      </dgm:t>
    </dgm:pt>
    <dgm:pt modelId="{81F54433-AFB7-4B5B-A356-B94248F078E8}" type="parTrans" cxnId="{E092A419-FA16-4FF2-B543-22B60B104BCC}">
      <dgm:prSet/>
      <dgm:spPr/>
      <dgm:t>
        <a:bodyPr/>
        <a:lstStyle/>
        <a:p>
          <a:endParaRPr lang="en-US"/>
        </a:p>
      </dgm:t>
    </dgm:pt>
    <dgm:pt modelId="{4757FF59-54D0-4F51-9A00-9A1D51E7AD27}" type="sibTrans" cxnId="{E092A419-FA16-4FF2-B543-22B60B104BCC}">
      <dgm:prSet/>
      <dgm:spPr/>
      <dgm:t>
        <a:bodyPr/>
        <a:lstStyle/>
        <a:p>
          <a:endParaRPr lang="en-US"/>
        </a:p>
      </dgm:t>
    </dgm:pt>
    <dgm:pt modelId="{30CF525B-7C85-42A2-9B08-8D6F93201076}">
      <dgm:prSet phldrT="[Text]" custT="1"/>
      <dgm:spPr/>
      <dgm:t>
        <a:bodyPr/>
        <a:lstStyle/>
        <a:p>
          <a:endParaRPr lang="en-SG" sz="800"/>
        </a:p>
      </dgm:t>
    </dgm:pt>
    <dgm:pt modelId="{AFF0728A-620E-4349-9B28-8851DF7F41B7}" type="parTrans" cxnId="{183995F0-2515-4BBA-A596-945D160C3B04}">
      <dgm:prSet/>
      <dgm:spPr/>
      <dgm:t>
        <a:bodyPr/>
        <a:lstStyle/>
        <a:p>
          <a:endParaRPr lang="en-US"/>
        </a:p>
      </dgm:t>
    </dgm:pt>
    <dgm:pt modelId="{9E2B9AF5-1BB2-4180-B3AE-888BC4973B44}" type="sibTrans" cxnId="{183995F0-2515-4BBA-A596-945D160C3B04}">
      <dgm:prSet/>
      <dgm:spPr/>
      <dgm:t>
        <a:bodyPr/>
        <a:lstStyle/>
        <a:p>
          <a:endParaRPr lang="en-US"/>
        </a:p>
      </dgm:t>
    </dgm:pt>
    <dgm:pt modelId="{C30A536C-A68E-42AA-8A2B-F9BA27C14912}" type="pres">
      <dgm:prSet presAssocID="{0E827C98-9C24-4D12-95CA-F52D7F7BC567}" presName="linearFlow" presStyleCnt="0">
        <dgm:presLayoutVars>
          <dgm:dir/>
          <dgm:animLvl val="lvl"/>
          <dgm:resizeHandles val="exact"/>
        </dgm:presLayoutVars>
      </dgm:prSet>
      <dgm:spPr/>
      <dgm:t>
        <a:bodyPr/>
        <a:lstStyle/>
        <a:p>
          <a:endParaRPr lang="en-US"/>
        </a:p>
      </dgm:t>
    </dgm:pt>
    <dgm:pt modelId="{29DD564E-8A6B-4C4A-84C4-7338A31A2B0A}" type="pres">
      <dgm:prSet presAssocID="{79DA3CF0-813C-453C-9165-FA477992CADD}" presName="composite" presStyleCnt="0"/>
      <dgm:spPr/>
    </dgm:pt>
    <dgm:pt modelId="{DF82C133-5D93-4FE8-8416-AD694A166620}" type="pres">
      <dgm:prSet presAssocID="{79DA3CF0-813C-453C-9165-FA477992CADD}" presName="parentText" presStyleLbl="alignNode1" presStyleIdx="0" presStyleCnt="3">
        <dgm:presLayoutVars>
          <dgm:chMax val="1"/>
          <dgm:bulletEnabled val="1"/>
        </dgm:presLayoutVars>
      </dgm:prSet>
      <dgm:spPr/>
      <dgm:t>
        <a:bodyPr/>
        <a:lstStyle/>
        <a:p>
          <a:endParaRPr lang="en-US"/>
        </a:p>
      </dgm:t>
    </dgm:pt>
    <dgm:pt modelId="{88075F56-C813-4E99-B7B7-BAAA4E7A8BDC}" type="pres">
      <dgm:prSet presAssocID="{79DA3CF0-813C-453C-9165-FA477992CADD}" presName="descendantText" presStyleLbl="alignAcc1" presStyleIdx="0" presStyleCnt="3" custAng="0" custScaleX="97500" custScaleY="100000" custLinFactNeighborX="-1066" custLinFactNeighborY="198">
        <dgm:presLayoutVars>
          <dgm:bulletEnabled val="1"/>
        </dgm:presLayoutVars>
      </dgm:prSet>
      <dgm:spPr/>
      <dgm:t>
        <a:bodyPr/>
        <a:lstStyle/>
        <a:p>
          <a:endParaRPr lang="en-SG"/>
        </a:p>
      </dgm:t>
    </dgm:pt>
    <dgm:pt modelId="{7D2C0C39-D4BA-4738-8D77-BCEA2780A81F}" type="pres">
      <dgm:prSet presAssocID="{622331CF-85B8-478A-B93A-7363D07B699A}" presName="sp" presStyleCnt="0"/>
      <dgm:spPr/>
    </dgm:pt>
    <dgm:pt modelId="{03F0EEDD-7B26-4DDF-A5C0-3851789E6FA6}" type="pres">
      <dgm:prSet presAssocID="{70099B69-D276-424B-8B9C-E4E24ED6E998}" presName="composite" presStyleCnt="0"/>
      <dgm:spPr/>
    </dgm:pt>
    <dgm:pt modelId="{B7A89573-57E1-45F2-B410-714D167CA877}" type="pres">
      <dgm:prSet presAssocID="{70099B69-D276-424B-8B9C-E4E24ED6E998}" presName="parentText" presStyleLbl="alignNode1" presStyleIdx="1" presStyleCnt="3" custScaleY="119116">
        <dgm:presLayoutVars>
          <dgm:chMax val="1"/>
          <dgm:bulletEnabled val="1"/>
        </dgm:presLayoutVars>
      </dgm:prSet>
      <dgm:spPr/>
      <dgm:t>
        <a:bodyPr/>
        <a:lstStyle/>
        <a:p>
          <a:endParaRPr lang="en-SG"/>
        </a:p>
      </dgm:t>
    </dgm:pt>
    <dgm:pt modelId="{104B4324-C2B8-44FF-B786-09347F44C1C9}" type="pres">
      <dgm:prSet presAssocID="{70099B69-D276-424B-8B9C-E4E24ED6E998}" presName="descendantText" presStyleLbl="alignAcc1" presStyleIdx="1" presStyleCnt="3" custScaleX="87952" custScaleY="131235" custLinFactNeighborX="-6168" custLinFactNeighborY="-1013">
        <dgm:presLayoutVars>
          <dgm:bulletEnabled val="1"/>
        </dgm:presLayoutVars>
      </dgm:prSet>
      <dgm:spPr/>
      <dgm:t>
        <a:bodyPr/>
        <a:lstStyle/>
        <a:p>
          <a:endParaRPr lang="en-SG"/>
        </a:p>
      </dgm:t>
    </dgm:pt>
    <dgm:pt modelId="{239EFEDB-88B5-43DD-AB7F-30AF22BA4998}" type="pres">
      <dgm:prSet presAssocID="{012D853D-0829-47C1-AECB-0EEE7EEAD964}" presName="sp" presStyleCnt="0"/>
      <dgm:spPr/>
    </dgm:pt>
    <dgm:pt modelId="{B66C6121-39C7-4AB8-AD4F-E91267F6A36D}" type="pres">
      <dgm:prSet presAssocID="{BFB9595F-E016-45DF-B177-E1B5A8BF2A96}" presName="composite" presStyleCnt="0"/>
      <dgm:spPr/>
    </dgm:pt>
    <dgm:pt modelId="{DF154B76-73D1-44E8-8F0B-3F879768AE35}" type="pres">
      <dgm:prSet presAssocID="{BFB9595F-E016-45DF-B177-E1B5A8BF2A96}" presName="parentText" presStyleLbl="alignNode1" presStyleIdx="2" presStyleCnt="3" custScaleY="166179">
        <dgm:presLayoutVars>
          <dgm:chMax val="1"/>
          <dgm:bulletEnabled val="1"/>
        </dgm:presLayoutVars>
      </dgm:prSet>
      <dgm:spPr/>
      <dgm:t>
        <a:bodyPr/>
        <a:lstStyle/>
        <a:p>
          <a:endParaRPr lang="en-SG"/>
        </a:p>
      </dgm:t>
    </dgm:pt>
    <dgm:pt modelId="{1EE0F8B5-0BDE-4E99-9D12-1BAE99A2B0B1}" type="pres">
      <dgm:prSet presAssocID="{BFB9595F-E016-45DF-B177-E1B5A8BF2A96}" presName="descendantText" presStyleLbl="alignAcc1" presStyleIdx="2" presStyleCnt="3" custScaleY="204911">
        <dgm:presLayoutVars>
          <dgm:bulletEnabled val="1"/>
        </dgm:presLayoutVars>
      </dgm:prSet>
      <dgm:spPr/>
      <dgm:t>
        <a:bodyPr/>
        <a:lstStyle/>
        <a:p>
          <a:endParaRPr lang="en-SG"/>
        </a:p>
      </dgm:t>
    </dgm:pt>
  </dgm:ptLst>
  <dgm:cxnLst>
    <dgm:cxn modelId="{88523BE4-F202-4280-8DC3-7727682BADE9}" type="presOf" srcId="{79DA3CF0-813C-453C-9165-FA477992CADD}" destId="{DF82C133-5D93-4FE8-8416-AD694A166620}" srcOrd="0" destOrd="0" presId="urn:microsoft.com/office/officeart/2005/8/layout/chevron2"/>
    <dgm:cxn modelId="{E092A419-FA16-4FF2-B543-22B60B104BCC}" srcId="{BFB9595F-E016-45DF-B177-E1B5A8BF2A96}" destId="{9E7D5DE9-78D7-4378-B77F-2136FF4696B8}" srcOrd="3" destOrd="0" parTransId="{81F54433-AFB7-4B5B-A356-B94248F078E8}" sibTransId="{4757FF59-54D0-4F51-9A00-9A1D51E7AD27}"/>
    <dgm:cxn modelId="{B705C685-74E8-4A97-A95E-D3BE6B9CD7B5}" srcId="{79DA3CF0-813C-453C-9165-FA477992CADD}" destId="{399DC49B-AF2B-4A35-88EF-D491A40BB6B5}" srcOrd="0" destOrd="0" parTransId="{4A223D92-9FF8-4470-AB8A-7C8C08B072D5}" sibTransId="{650FB335-7716-43D3-80FE-5D46EFE0F0FF}"/>
    <dgm:cxn modelId="{29305CBF-C395-42EA-B3A7-6F85764F3CB1}" srcId="{BFB9595F-E016-45DF-B177-E1B5A8BF2A96}" destId="{1D7C0077-89D4-420B-AFE5-47D2AB4DF5E2}" srcOrd="4" destOrd="0" parTransId="{BE130D5B-1E85-40CD-AE18-F2CE5C554B33}" sibTransId="{CE3BA772-5A72-439D-9229-743A74832B1E}"/>
    <dgm:cxn modelId="{3E7FAF70-1B6B-4C87-B283-1A5483B842B2}" type="presOf" srcId="{70099B69-D276-424B-8B9C-E4E24ED6E998}" destId="{B7A89573-57E1-45F2-B410-714D167CA877}" srcOrd="0" destOrd="0" presId="urn:microsoft.com/office/officeart/2005/8/layout/chevron2"/>
    <dgm:cxn modelId="{6D2EFF3B-0B0C-4476-A0BD-D9C9DD7DB564}" type="presOf" srcId="{399DC49B-AF2B-4A35-88EF-D491A40BB6B5}" destId="{88075F56-C813-4E99-B7B7-BAAA4E7A8BDC}" srcOrd="0" destOrd="0" presId="urn:microsoft.com/office/officeart/2005/8/layout/chevron2"/>
    <dgm:cxn modelId="{AB4BA4EE-9994-4044-90C8-CD3F5A0ABE8E}" type="presOf" srcId="{0E827C98-9C24-4D12-95CA-F52D7F7BC567}" destId="{C30A536C-A68E-42AA-8A2B-F9BA27C14912}" srcOrd="0" destOrd="0" presId="urn:microsoft.com/office/officeart/2005/8/layout/chevron2"/>
    <dgm:cxn modelId="{D831F312-8C87-4A72-AB0C-0682CC5E92D5}" type="presOf" srcId="{30CF525B-7C85-42A2-9B08-8D6F93201076}" destId="{104B4324-C2B8-44FF-B786-09347F44C1C9}" srcOrd="0" destOrd="1" presId="urn:microsoft.com/office/officeart/2005/8/layout/chevron2"/>
    <dgm:cxn modelId="{37B0084B-23D1-4ED0-9B8E-AF48D056E86C}" type="presOf" srcId="{4D1E0785-FF23-437A-B6BC-DD41FE453ECD}" destId="{1EE0F8B5-0BDE-4E99-9D12-1BAE99A2B0B1}" srcOrd="0" destOrd="0" presId="urn:microsoft.com/office/officeart/2005/8/layout/chevron2"/>
    <dgm:cxn modelId="{5BC2543A-8994-4441-8238-386E929297E4}" srcId="{70099B69-D276-424B-8B9C-E4E24ED6E998}" destId="{E3C3C678-2E5C-41DA-98F8-8EB63F08E774}" srcOrd="0" destOrd="0" parTransId="{4993171B-4932-44C9-A140-007490E6A2BE}" sibTransId="{D5EA3548-33E0-4DA9-92FB-B68205E755CE}"/>
    <dgm:cxn modelId="{183995F0-2515-4BBA-A596-945D160C3B04}" srcId="{70099B69-D276-424B-8B9C-E4E24ED6E998}" destId="{30CF525B-7C85-42A2-9B08-8D6F93201076}" srcOrd="1" destOrd="0" parTransId="{AFF0728A-620E-4349-9B28-8851DF7F41B7}" sibTransId="{9E2B9AF5-1BB2-4180-B3AE-888BC4973B44}"/>
    <dgm:cxn modelId="{742C1363-0CFD-48CF-B408-AFB2EBA2A125}" srcId="{70099B69-D276-424B-8B9C-E4E24ED6E998}" destId="{E1F8EA5F-E1AB-45D4-A2B2-43EB776CCECD}" srcOrd="2" destOrd="0" parTransId="{1C0A0097-1F10-4936-A6EC-2609E1A108DD}" sibTransId="{3106FC17-EF79-44FD-BB4F-188F08545110}"/>
    <dgm:cxn modelId="{52901D89-1F90-48CF-B36C-7D0BC33BF876}" srcId="{0E827C98-9C24-4D12-95CA-F52D7F7BC567}" destId="{70099B69-D276-424B-8B9C-E4E24ED6E998}" srcOrd="1" destOrd="0" parTransId="{E54E49CF-87E3-406A-BF88-E9C8DCC14B84}" sibTransId="{012D853D-0829-47C1-AECB-0EEE7EEAD964}"/>
    <dgm:cxn modelId="{9EE04857-098D-40BA-9AFC-1489AFF13658}" type="presOf" srcId="{E3C3C678-2E5C-41DA-98F8-8EB63F08E774}" destId="{104B4324-C2B8-44FF-B786-09347F44C1C9}" srcOrd="0" destOrd="0" presId="urn:microsoft.com/office/officeart/2005/8/layout/chevron2"/>
    <dgm:cxn modelId="{6352D981-2371-4A02-B9BA-B11E47E9E3E9}" srcId="{BFB9595F-E016-45DF-B177-E1B5A8BF2A96}" destId="{2EFBC8B6-D0DE-4896-B0F0-257275841775}" srcOrd="1" destOrd="0" parTransId="{E3DDF183-9452-4C71-A1A9-FD558994F5E9}" sibTransId="{88873C24-84C5-4D2F-BC7A-233AD3D01AE2}"/>
    <dgm:cxn modelId="{D811BBDC-F6A9-41F3-B604-1A2E4131ACF2}" srcId="{0E827C98-9C24-4D12-95CA-F52D7F7BC567}" destId="{BFB9595F-E016-45DF-B177-E1B5A8BF2A96}" srcOrd="2" destOrd="0" parTransId="{ACE6AAB8-C482-469B-B938-8E6DD8376367}" sibTransId="{B0D06C1D-AB23-4117-8355-4FD7EA61706A}"/>
    <dgm:cxn modelId="{95B7BB95-791B-41BA-858E-5BD3B7975E37}" type="presOf" srcId="{BFB9595F-E016-45DF-B177-E1B5A8BF2A96}" destId="{DF154B76-73D1-44E8-8F0B-3F879768AE35}" srcOrd="0" destOrd="0" presId="urn:microsoft.com/office/officeart/2005/8/layout/chevron2"/>
    <dgm:cxn modelId="{D1BEE299-B73B-429B-BCD4-E8493AC232F0}" srcId="{BFB9595F-E016-45DF-B177-E1B5A8BF2A96}" destId="{7CD9990B-88DB-4592-A904-328B9E7B5CB7}" srcOrd="2" destOrd="0" parTransId="{23168639-EF78-452A-BB5E-0367C15FC86A}" sibTransId="{BA2B21D1-6792-4FF1-882C-48D1B54D35F4}"/>
    <dgm:cxn modelId="{11428854-6879-4E2D-8A6D-4BF5542A0B81}" type="presOf" srcId="{E1F8EA5F-E1AB-45D4-A2B2-43EB776CCECD}" destId="{104B4324-C2B8-44FF-B786-09347F44C1C9}" srcOrd="0" destOrd="2" presId="urn:microsoft.com/office/officeart/2005/8/layout/chevron2"/>
    <dgm:cxn modelId="{44A21B42-C9AE-44D5-8F8F-DAB0E60A8CF9}" type="presOf" srcId="{9E7D5DE9-78D7-4378-B77F-2136FF4696B8}" destId="{1EE0F8B5-0BDE-4E99-9D12-1BAE99A2B0B1}" srcOrd="0" destOrd="3" presId="urn:microsoft.com/office/officeart/2005/8/layout/chevron2"/>
    <dgm:cxn modelId="{E2227AF6-FB10-4E2D-8377-F56359F80E7E}" type="presOf" srcId="{7CD9990B-88DB-4592-A904-328B9E7B5CB7}" destId="{1EE0F8B5-0BDE-4E99-9D12-1BAE99A2B0B1}" srcOrd="0" destOrd="2" presId="urn:microsoft.com/office/officeart/2005/8/layout/chevron2"/>
    <dgm:cxn modelId="{7A2C701A-EAC1-49F5-90E4-1C21779C4422}" type="presOf" srcId="{1D7C0077-89D4-420B-AFE5-47D2AB4DF5E2}" destId="{1EE0F8B5-0BDE-4E99-9D12-1BAE99A2B0B1}" srcOrd="0" destOrd="4" presId="urn:microsoft.com/office/officeart/2005/8/layout/chevron2"/>
    <dgm:cxn modelId="{218D1EEF-5486-4D70-8975-86E97EFFF142}" srcId="{BFB9595F-E016-45DF-B177-E1B5A8BF2A96}" destId="{4D1E0785-FF23-437A-B6BC-DD41FE453ECD}" srcOrd="0" destOrd="0" parTransId="{E71C3D3C-0B2E-4F7E-BB7D-B3FA1BEE9D84}" sibTransId="{8ED6C837-C7B6-4E8D-ABE0-7A285BDFD488}"/>
    <dgm:cxn modelId="{E2C76DC6-C95D-4303-ACDC-2D192F9918E5}" srcId="{0E827C98-9C24-4D12-95CA-F52D7F7BC567}" destId="{79DA3CF0-813C-453C-9165-FA477992CADD}" srcOrd="0" destOrd="0" parTransId="{94B2E57A-5225-41F7-9B3E-1EAD33D32B1C}" sibTransId="{622331CF-85B8-478A-B93A-7363D07B699A}"/>
    <dgm:cxn modelId="{8E4A078A-D46B-4B19-827C-9ABD07C2313A}" type="presOf" srcId="{2EFBC8B6-D0DE-4896-B0F0-257275841775}" destId="{1EE0F8B5-0BDE-4E99-9D12-1BAE99A2B0B1}" srcOrd="0" destOrd="1" presId="urn:microsoft.com/office/officeart/2005/8/layout/chevron2"/>
    <dgm:cxn modelId="{1478B040-136D-4E3D-B0C4-FC1DFAD3AFE9}" type="presParOf" srcId="{C30A536C-A68E-42AA-8A2B-F9BA27C14912}" destId="{29DD564E-8A6B-4C4A-84C4-7338A31A2B0A}" srcOrd="0" destOrd="0" presId="urn:microsoft.com/office/officeart/2005/8/layout/chevron2"/>
    <dgm:cxn modelId="{DA49F335-668E-42CB-A56C-7BCEFCD3A6D4}" type="presParOf" srcId="{29DD564E-8A6B-4C4A-84C4-7338A31A2B0A}" destId="{DF82C133-5D93-4FE8-8416-AD694A166620}" srcOrd="0" destOrd="0" presId="urn:microsoft.com/office/officeart/2005/8/layout/chevron2"/>
    <dgm:cxn modelId="{A3493D5C-FB73-4292-86CF-7B1F8E78EFD9}" type="presParOf" srcId="{29DD564E-8A6B-4C4A-84C4-7338A31A2B0A}" destId="{88075F56-C813-4E99-B7B7-BAAA4E7A8BDC}" srcOrd="1" destOrd="0" presId="urn:microsoft.com/office/officeart/2005/8/layout/chevron2"/>
    <dgm:cxn modelId="{B8F59BBE-9122-4EBB-8711-E288B188DAAB}" type="presParOf" srcId="{C30A536C-A68E-42AA-8A2B-F9BA27C14912}" destId="{7D2C0C39-D4BA-4738-8D77-BCEA2780A81F}" srcOrd="1" destOrd="0" presId="urn:microsoft.com/office/officeart/2005/8/layout/chevron2"/>
    <dgm:cxn modelId="{7C5BAFDC-42DF-4CB0-818F-7BED8009C618}" type="presParOf" srcId="{C30A536C-A68E-42AA-8A2B-F9BA27C14912}" destId="{03F0EEDD-7B26-4DDF-A5C0-3851789E6FA6}" srcOrd="2" destOrd="0" presId="urn:microsoft.com/office/officeart/2005/8/layout/chevron2"/>
    <dgm:cxn modelId="{587D3034-A886-4B98-9A99-4377EC356E38}" type="presParOf" srcId="{03F0EEDD-7B26-4DDF-A5C0-3851789E6FA6}" destId="{B7A89573-57E1-45F2-B410-714D167CA877}" srcOrd="0" destOrd="0" presId="urn:microsoft.com/office/officeart/2005/8/layout/chevron2"/>
    <dgm:cxn modelId="{C51D350C-A2F2-41CA-A0E0-35AB5E23B1C0}" type="presParOf" srcId="{03F0EEDD-7B26-4DDF-A5C0-3851789E6FA6}" destId="{104B4324-C2B8-44FF-B786-09347F44C1C9}" srcOrd="1" destOrd="0" presId="urn:microsoft.com/office/officeart/2005/8/layout/chevron2"/>
    <dgm:cxn modelId="{E426A8AF-4758-410D-A34B-B90B24C71214}" type="presParOf" srcId="{C30A536C-A68E-42AA-8A2B-F9BA27C14912}" destId="{239EFEDB-88B5-43DD-AB7F-30AF22BA4998}" srcOrd="3" destOrd="0" presId="urn:microsoft.com/office/officeart/2005/8/layout/chevron2"/>
    <dgm:cxn modelId="{A9A8EF2D-A5C2-44A2-8953-A7132D5BF1B7}" type="presParOf" srcId="{C30A536C-A68E-42AA-8A2B-F9BA27C14912}" destId="{B66C6121-39C7-4AB8-AD4F-E91267F6A36D}" srcOrd="4" destOrd="0" presId="urn:microsoft.com/office/officeart/2005/8/layout/chevron2"/>
    <dgm:cxn modelId="{963774DD-9D6A-4421-A4F4-7F098E0E3A72}" type="presParOf" srcId="{B66C6121-39C7-4AB8-AD4F-E91267F6A36D}" destId="{DF154B76-73D1-44E8-8F0B-3F879768AE35}" srcOrd="0" destOrd="0" presId="urn:microsoft.com/office/officeart/2005/8/layout/chevron2"/>
    <dgm:cxn modelId="{376215D5-40E8-4C80-A8F1-027E158D8905}" type="presParOf" srcId="{B66C6121-39C7-4AB8-AD4F-E91267F6A36D}" destId="{1EE0F8B5-0BDE-4E99-9D12-1BAE99A2B0B1}" srcOrd="1" destOrd="0" presId="urn:microsoft.com/office/officeart/2005/8/layout/chevron2"/>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82C133-5D93-4FE8-8416-AD694A166620}">
      <dsp:nvSpPr>
        <dsp:cNvPr id="0" name=""/>
        <dsp:cNvSpPr/>
      </dsp:nvSpPr>
      <dsp:spPr>
        <a:xfrm rot="5400000">
          <a:off x="-170848" y="202061"/>
          <a:ext cx="1138989" cy="797292"/>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zh-CN" altLang="en-US" sz="700" kern="1200"/>
            <a:t>注册账号，免费参与</a:t>
          </a:r>
          <a:endParaRPr lang="en-SG" sz="700" kern="1200"/>
        </a:p>
      </dsp:txBody>
      <dsp:txXfrm rot="-5400000">
        <a:off x="1" y="429858"/>
        <a:ext cx="797292" cy="341697"/>
      </dsp:txXfrm>
    </dsp:sp>
    <dsp:sp modelId="{88075F56-C813-4E99-B7B7-BAAA4E7A8BDC}">
      <dsp:nvSpPr>
        <dsp:cNvPr id="0" name=""/>
        <dsp:cNvSpPr/>
      </dsp:nvSpPr>
      <dsp:spPr>
        <a:xfrm rot="5400000">
          <a:off x="2473114" y="-1635449"/>
          <a:ext cx="740343" cy="4076600"/>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zh-CN" altLang="en-US" sz="800" kern="1200"/>
            <a:t>注册参赛：</a:t>
          </a:r>
          <a:r>
            <a:rPr lang="en-SG" altLang="en-US" sz="800" strike="noStrike" kern="1200" baseline="0"/>
            <a:t>https://websim.worldquantchallenge.com/en/cms/wqchallenge/contest/autumn-alphathon-2015/</a:t>
          </a:r>
          <a:r>
            <a:rPr lang="en-US" altLang="zh-CN" sz="800" strike="noStrike" kern="1200"/>
            <a:t>	</a:t>
          </a:r>
          <a:endParaRPr lang="en-SG" sz="800" strike="noStrike" kern="1200"/>
        </a:p>
      </dsp:txBody>
      <dsp:txXfrm rot="-5400000">
        <a:off x="804986" y="68820"/>
        <a:ext cx="4040459" cy="668061"/>
      </dsp:txXfrm>
    </dsp:sp>
    <dsp:sp modelId="{B7A89573-57E1-45F2-B410-714D167CA877}">
      <dsp:nvSpPr>
        <dsp:cNvPr id="0" name=""/>
        <dsp:cNvSpPr/>
      </dsp:nvSpPr>
      <dsp:spPr>
        <a:xfrm rot="5400000">
          <a:off x="-279713" y="1310603"/>
          <a:ext cx="1356719" cy="797292"/>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zh-CN" altLang="en-US" sz="700" kern="1200"/>
            <a:t>利用表达式或者</a:t>
          </a:r>
          <a:r>
            <a:rPr lang="en-US" altLang="zh-CN" sz="700" kern="1200"/>
            <a:t>python</a:t>
          </a:r>
          <a:r>
            <a:rPr lang="zh-CN" altLang="en-US" sz="700" kern="1200"/>
            <a:t>语言建立能够预测金融市场变化的量化模型</a:t>
          </a:r>
          <a:endParaRPr lang="en-SG" sz="700" kern="1200"/>
        </a:p>
      </dsp:txBody>
      <dsp:txXfrm rot="-5400000">
        <a:off x="1" y="1429535"/>
        <a:ext cx="797292" cy="559427"/>
      </dsp:txXfrm>
    </dsp:sp>
    <dsp:sp modelId="{104B4324-C2B8-44FF-B786-09347F44C1C9}">
      <dsp:nvSpPr>
        <dsp:cNvPr id="0" name=""/>
        <dsp:cNvSpPr/>
      </dsp:nvSpPr>
      <dsp:spPr>
        <a:xfrm rot="5400000">
          <a:off x="2549592" y="-743019"/>
          <a:ext cx="971589" cy="4490893"/>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zh-CN" altLang="en-US" sz="800" kern="1200"/>
            <a:t>学习如何使用竞赛平台：</a:t>
          </a:r>
          <a:r>
            <a:rPr lang="en-SG" altLang="en-US" sz="800" kern="1200"/>
            <a:t>https://websim.worldquantchallenge.com/cms/contest/alphathon-2015/</a:t>
          </a:r>
          <a:endParaRPr lang="en-SG" sz="800" kern="1200"/>
        </a:p>
        <a:p>
          <a:pPr marL="57150" lvl="1" indent="-57150" algn="l" defTabSz="355600">
            <a:lnSpc>
              <a:spcPct val="90000"/>
            </a:lnSpc>
            <a:spcBef>
              <a:spcPct val="0"/>
            </a:spcBef>
            <a:spcAft>
              <a:spcPct val="15000"/>
            </a:spcAft>
            <a:buChar char="••"/>
          </a:pPr>
          <a:endParaRPr lang="en-SG" sz="800" kern="1200"/>
        </a:p>
        <a:p>
          <a:pPr marL="57150" lvl="1" indent="-57150" algn="l" defTabSz="355600">
            <a:lnSpc>
              <a:spcPct val="90000"/>
            </a:lnSpc>
            <a:spcBef>
              <a:spcPct val="0"/>
            </a:spcBef>
            <a:spcAft>
              <a:spcPct val="15000"/>
            </a:spcAft>
            <a:buChar char="••"/>
          </a:pPr>
          <a:r>
            <a:rPr lang="zh-CN" altLang="en-US" sz="800" kern="1200"/>
            <a:t>免费参与公开课：</a:t>
          </a:r>
          <a:r>
            <a:rPr lang="en-SG" altLang="en-US" sz="800" kern="1200"/>
            <a:t>https://websim.worldquantchallenge.com/events</a:t>
          </a:r>
          <a:endParaRPr lang="en-SG" sz="800" kern="1200"/>
        </a:p>
      </dsp:txBody>
      <dsp:txXfrm rot="-5400000">
        <a:off x="789941" y="1064061"/>
        <a:ext cx="4443464" cy="876731"/>
      </dsp:txXfrm>
    </dsp:sp>
    <dsp:sp modelId="{DF154B76-73D1-44E8-8F0B-3F879768AE35}">
      <dsp:nvSpPr>
        <dsp:cNvPr id="0" name=""/>
        <dsp:cNvSpPr/>
      </dsp:nvSpPr>
      <dsp:spPr>
        <a:xfrm rot="5400000">
          <a:off x="-547734" y="2800738"/>
          <a:ext cx="1892761" cy="797292"/>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zh-CN" altLang="en-US" sz="700" kern="1200"/>
            <a:t>获得金牌，赢取奖金和顾问机会</a:t>
          </a:r>
          <a:endParaRPr lang="en-SG" sz="700" kern="1200"/>
        </a:p>
      </dsp:txBody>
      <dsp:txXfrm rot="-5400000">
        <a:off x="0" y="2651650"/>
        <a:ext cx="797292" cy="1095469"/>
      </dsp:txXfrm>
    </dsp:sp>
    <dsp:sp modelId="{1EE0F8B5-0BDE-4E99-9D12-1BAE99A2B0B1}">
      <dsp:nvSpPr>
        <dsp:cNvPr id="0" name=""/>
        <dsp:cNvSpPr/>
      </dsp:nvSpPr>
      <dsp:spPr>
        <a:xfrm rot="5400000">
          <a:off x="2591806" y="447025"/>
          <a:ext cx="1517044" cy="5106073"/>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zh-CN" altLang="en-US" sz="800" kern="1200"/>
            <a:t>根据回测打分结果，评选金、银、铜奖，颁发证书；金牌获得者中，再次评选出一、二等奖：</a:t>
          </a:r>
          <a:endParaRPr lang="en-SG" sz="800" kern="1200"/>
        </a:p>
        <a:p>
          <a:pPr marL="57150" lvl="1" indent="-57150" algn="l" defTabSz="355600">
            <a:lnSpc>
              <a:spcPct val="90000"/>
            </a:lnSpc>
            <a:spcBef>
              <a:spcPct val="0"/>
            </a:spcBef>
            <a:spcAft>
              <a:spcPct val="15000"/>
            </a:spcAft>
            <a:buChar char="••"/>
          </a:pPr>
          <a:endParaRPr lang="en-SG" sz="800" kern="1200"/>
        </a:p>
        <a:p>
          <a:pPr marL="57150" lvl="1" indent="-57150" algn="l" defTabSz="355600">
            <a:lnSpc>
              <a:spcPct val="90000"/>
            </a:lnSpc>
            <a:spcBef>
              <a:spcPct val="0"/>
            </a:spcBef>
            <a:spcAft>
              <a:spcPct val="15000"/>
            </a:spcAft>
            <a:buChar char="••"/>
          </a:pPr>
          <a:r>
            <a:rPr lang="zh-CN" altLang="en-US" sz="800" kern="1200"/>
            <a:t>一等奖：截至竞赛结束时，金牌获得者中得分排名前</a:t>
          </a:r>
          <a:r>
            <a:rPr lang="en-US" altLang="zh-CN" sz="800" kern="1200"/>
            <a:t>40</a:t>
          </a:r>
          <a:r>
            <a:rPr lang="zh-CN" altLang="en-US" sz="800" kern="1200"/>
            <a:t>名参赛者将</a:t>
          </a:r>
          <a:r>
            <a:rPr lang="zh-CN" sz="800" kern="1200"/>
            <a:t>有机会成为签约顾问并一次性获得最高</a:t>
          </a:r>
          <a:r>
            <a:rPr lang="en-US" sz="800" kern="1200"/>
            <a:t>1000</a:t>
          </a:r>
          <a:r>
            <a:rPr lang="zh-CN" sz="800" kern="1200"/>
            <a:t>美元奖金</a:t>
          </a:r>
          <a:r>
            <a:rPr lang="zh-CN" altLang="en-US" sz="800" kern="1200"/>
            <a:t>*</a:t>
          </a:r>
          <a:endParaRPr lang="en-SG" sz="800" kern="1200"/>
        </a:p>
        <a:p>
          <a:pPr marL="57150" lvl="1" indent="-57150" algn="l" defTabSz="355600">
            <a:lnSpc>
              <a:spcPct val="90000"/>
            </a:lnSpc>
            <a:spcBef>
              <a:spcPct val="0"/>
            </a:spcBef>
            <a:spcAft>
              <a:spcPct val="15000"/>
            </a:spcAft>
            <a:buChar char="••"/>
          </a:pPr>
          <a:endParaRPr lang="en-SG" sz="800" kern="1200"/>
        </a:p>
        <a:p>
          <a:pPr marL="57150" lvl="1" indent="-57150" algn="l" defTabSz="355600">
            <a:lnSpc>
              <a:spcPct val="90000"/>
            </a:lnSpc>
            <a:spcBef>
              <a:spcPct val="0"/>
            </a:spcBef>
            <a:spcAft>
              <a:spcPct val="15000"/>
            </a:spcAft>
            <a:buChar char="••"/>
          </a:pPr>
          <a:r>
            <a:rPr lang="zh-CN" altLang="en-US" sz="800" kern="1200"/>
            <a:t>二等奖：截至竞赛结束时，金牌获得者中得分排名在</a:t>
          </a:r>
          <a:r>
            <a:rPr lang="en-US" altLang="zh-CN" sz="800" kern="1200"/>
            <a:t>41</a:t>
          </a:r>
          <a:r>
            <a:rPr lang="zh-CN" altLang="en-US" sz="800" kern="1200"/>
            <a:t>名到</a:t>
          </a:r>
          <a:r>
            <a:rPr lang="en-US" altLang="zh-CN" sz="800" kern="1200"/>
            <a:t>100</a:t>
          </a:r>
          <a:r>
            <a:rPr lang="zh-CN" altLang="en-US" sz="800" kern="1200"/>
            <a:t>名的参赛者将</a:t>
          </a:r>
          <a:r>
            <a:rPr lang="zh-CN" sz="800" kern="1200"/>
            <a:t>有机会成为签约顾问并一次性获得最高</a:t>
          </a:r>
          <a:r>
            <a:rPr lang="en-US" altLang="zh-CN" sz="800" kern="1200"/>
            <a:t>500</a:t>
          </a:r>
          <a:r>
            <a:rPr lang="zh-CN" sz="800" kern="1200"/>
            <a:t>美元奖金</a:t>
          </a:r>
          <a:r>
            <a:rPr lang="zh-CN" altLang="en-US" sz="800" kern="1200"/>
            <a:t>*</a:t>
          </a:r>
          <a:endParaRPr lang="en-SG" sz="800" kern="1200"/>
        </a:p>
      </dsp:txBody>
      <dsp:txXfrm rot="-5400000">
        <a:off x="797292" y="2315595"/>
        <a:ext cx="5032017" cy="136893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E9D0051C53B047A47A9A350A2D4198" ma:contentTypeVersion="0" ma:contentTypeDescription="Create a new document." ma:contentTypeScope="" ma:versionID="92e4e4acb2c1000525d40dadc847df3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7D05A-9E43-40F6-BD0B-D71BFCA54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CE0DEEF-2C66-4A21-8483-465C4FF70AB1}">
  <ds:schemaRefs>
    <ds:schemaRef ds:uri="http://schemas.microsoft.com/sharepoint/v3/contenttype/forms"/>
  </ds:schemaRefs>
</ds:datastoreItem>
</file>

<file path=customXml/itemProps3.xml><?xml version="1.0" encoding="utf-8"?>
<ds:datastoreItem xmlns:ds="http://schemas.openxmlformats.org/officeDocument/2006/customXml" ds:itemID="{96E6F4A1-DD6A-4C38-97DB-BE5D8120C35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C21FFA3-D88A-4733-A475-345207F54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Millennium</Company>
  <LinksUpToDate>false</LinksUpToDate>
  <CharactersWithSpaces>2586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Pandher, Ishpreet (WorldQuant)</dc:creator>
  <cp:lastModifiedBy>qiong.wu</cp:lastModifiedBy>
  <cp:revision>10</cp:revision>
  <cp:lastPrinted>2015-06-30T07:28:00Z</cp:lastPrinted>
  <dcterms:created xsi:type="dcterms:W3CDTF">2015-10-29T10:06:00Z</dcterms:created>
  <dcterms:modified xsi:type="dcterms:W3CDTF">2015-11-09T02:22:00Z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0x01010037E9D0051C53B047A47A9A350A2D4198</vt:lpwstr>
  </property>
</Properties>
</file>